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F35E" w14:textId="0A53566B" w:rsidR="00AF0105" w:rsidRDefault="00AF0105" w:rsidP="00C67E5F">
      <w:pPr>
        <w:pStyle w:val="BodyText"/>
        <w:ind w:left="0" w:firstLine="0"/>
        <w:jc w:val="center"/>
        <w:rPr>
          <w:rFonts w:cs="Arial"/>
          <w:b/>
          <w:bCs/>
        </w:rPr>
      </w:pPr>
    </w:p>
    <w:p w14:paraId="3A270643" w14:textId="77777777" w:rsidR="00AF0105" w:rsidRDefault="00AF0105" w:rsidP="00C67E5F">
      <w:pPr>
        <w:pStyle w:val="BodyText"/>
        <w:ind w:left="0" w:firstLine="0"/>
        <w:jc w:val="center"/>
        <w:rPr>
          <w:rFonts w:cs="Arial"/>
          <w:b/>
          <w:bCs/>
        </w:rPr>
      </w:pPr>
    </w:p>
    <w:p w14:paraId="56DC97B7" w14:textId="6A8412F6" w:rsidR="00AF0105" w:rsidRDefault="00A90E1B" w:rsidP="00C67E5F">
      <w:pPr>
        <w:pStyle w:val="BodyText"/>
        <w:ind w:left="0" w:firstLine="0"/>
        <w:jc w:val="center"/>
        <w:rPr>
          <w:rFonts w:cs="Arial"/>
          <w:b/>
          <w:bCs/>
        </w:rPr>
      </w:pPr>
      <w:r w:rsidRPr="00A90E1B">
        <w:rPr>
          <w:rFonts w:cs="Arial"/>
          <w:b/>
          <w:bCs/>
        </w:rPr>
        <w:t>STATE OF FLORIDA</w:t>
      </w:r>
      <w:r w:rsidR="00765872" w:rsidRPr="00A90E1B">
        <w:rPr>
          <w:rFonts w:cs="Arial"/>
          <w:b/>
          <w:bCs/>
        </w:rPr>
        <w:t xml:space="preserve"> </w:t>
      </w:r>
    </w:p>
    <w:p w14:paraId="67D86013" w14:textId="77777777" w:rsidR="00AF0105" w:rsidRDefault="00AF0105" w:rsidP="00C67E5F">
      <w:pPr>
        <w:pStyle w:val="BodyText"/>
        <w:ind w:left="0" w:firstLine="0"/>
        <w:jc w:val="center"/>
        <w:rPr>
          <w:rFonts w:cs="Arial"/>
          <w:b/>
          <w:bCs/>
        </w:rPr>
      </w:pPr>
    </w:p>
    <w:p w14:paraId="4B03C407" w14:textId="77777777" w:rsidR="00AF0105" w:rsidRDefault="006D4FAA" w:rsidP="00C67E5F">
      <w:pPr>
        <w:pStyle w:val="BodyText"/>
        <w:ind w:left="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PROJECT </w:t>
      </w:r>
      <w:r w:rsidR="00AF0105">
        <w:rPr>
          <w:rFonts w:cs="Arial"/>
          <w:b/>
          <w:bCs/>
        </w:rPr>
        <w:t xml:space="preserve">suggested template for Criteria Scoring </w:t>
      </w:r>
    </w:p>
    <w:p w14:paraId="1867C025" w14:textId="52313973" w:rsidR="003F44BD" w:rsidRPr="00A90E1B" w:rsidRDefault="00AF0105" w:rsidP="00C67E5F">
      <w:pPr>
        <w:pStyle w:val="BodyText"/>
        <w:ind w:left="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BRIC 202</w:t>
      </w:r>
      <w:r w:rsidR="00061D06">
        <w:rPr>
          <w:rFonts w:cs="Arial"/>
          <w:b/>
          <w:bCs/>
        </w:rPr>
        <w:t>2</w:t>
      </w:r>
    </w:p>
    <w:p w14:paraId="6C776F30" w14:textId="77777777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058B824E" w14:textId="54128CBA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66ADA3B8" w14:textId="2E6EB61E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684D626E" w14:textId="77777777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77498856" w14:textId="77777777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3338FEBC" w14:textId="77777777" w:rsidR="00A90E1B" w:rsidRPr="00A90E1B" w:rsidRDefault="00A90E1B" w:rsidP="00A90E1B">
      <w:pPr>
        <w:pStyle w:val="BodyText"/>
        <w:ind w:left="0" w:firstLine="0"/>
        <w:rPr>
          <w:rFonts w:cs="Arial"/>
          <w:b/>
          <w:bCs/>
        </w:rPr>
      </w:pPr>
    </w:p>
    <w:p w14:paraId="489F7028" w14:textId="59D7FD40" w:rsidR="00AF0105" w:rsidRDefault="00AF0105" w:rsidP="00A90E1B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4E1B59DD" w14:textId="77777777" w:rsidR="00AF0105" w:rsidRDefault="00AF0105" w:rsidP="00A90E1B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552D4CBB" w14:textId="06280572" w:rsidR="00A90E1B" w:rsidRDefault="00A90E1B" w:rsidP="00A90E1B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4865965E" w14:textId="77777777" w:rsidR="00AF0105" w:rsidRDefault="00AF0105" w:rsidP="00A90E1B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2D5098B2" w14:textId="07FEBBE2" w:rsidR="00AF0105" w:rsidRDefault="00AF0105" w:rsidP="00A90E1B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39679873" w14:textId="6B91E012" w:rsidR="00E22957" w:rsidRDefault="00AF0105" w:rsidP="00E64C09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FF0000"/>
          <w:sz w:val="24"/>
          <w:szCs w:val="24"/>
        </w:rPr>
      </w:pPr>
      <w:r w:rsidRPr="00AF0105">
        <w:rPr>
          <w:rFonts w:ascii="Arial" w:hAnsi="Arial" w:cs="Arial"/>
          <w:color w:val="FF0000"/>
          <w:sz w:val="24"/>
          <w:szCs w:val="24"/>
        </w:rPr>
        <w:t>Please copy</w:t>
      </w:r>
      <w:r>
        <w:rPr>
          <w:rFonts w:ascii="Arial" w:hAnsi="Arial" w:cs="Arial"/>
          <w:color w:val="FF0000"/>
          <w:sz w:val="24"/>
          <w:szCs w:val="24"/>
        </w:rPr>
        <w:t xml:space="preserve"> this template information and answer accordingly for your project proposal.</w:t>
      </w:r>
      <w:r w:rsidRPr="00AF010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Once finalized, </w:t>
      </w:r>
      <w:r w:rsidRPr="00AF0105">
        <w:rPr>
          <w:rFonts w:ascii="Arial" w:hAnsi="Arial" w:cs="Arial"/>
          <w:color w:val="FF0000"/>
          <w:sz w:val="24"/>
          <w:szCs w:val="24"/>
        </w:rPr>
        <w:t xml:space="preserve">submit your </w:t>
      </w:r>
      <w:r w:rsidRPr="00E64C09">
        <w:rPr>
          <w:rFonts w:ascii="Arial" w:hAnsi="Arial" w:cs="Arial"/>
          <w:color w:val="FF0000"/>
          <w:sz w:val="24"/>
          <w:szCs w:val="24"/>
        </w:rPr>
        <w:t xml:space="preserve">answers ON </w:t>
      </w:r>
      <w:r w:rsidR="00E64C09" w:rsidRPr="00E64C09">
        <w:rPr>
          <w:rFonts w:ascii="Arial" w:hAnsi="Arial" w:cs="Arial"/>
          <w:color w:val="FF0000"/>
          <w:sz w:val="24"/>
          <w:szCs w:val="24"/>
        </w:rPr>
        <w:t xml:space="preserve">YOUR </w:t>
      </w:r>
      <w:r w:rsidRPr="00E64C09">
        <w:rPr>
          <w:rFonts w:ascii="Arial" w:hAnsi="Arial" w:cs="Arial"/>
          <w:color w:val="FF0000"/>
          <w:sz w:val="24"/>
          <w:szCs w:val="24"/>
        </w:rPr>
        <w:t>LETTERHEAD</w:t>
      </w:r>
      <w:r w:rsidRPr="00AF0105">
        <w:rPr>
          <w:rFonts w:ascii="Arial" w:hAnsi="Arial" w:cs="Arial"/>
          <w:color w:val="FF0000"/>
          <w:sz w:val="24"/>
          <w:szCs w:val="24"/>
        </w:rPr>
        <w:t xml:space="preserve"> </w:t>
      </w:r>
      <w:r w:rsidR="00E22957">
        <w:rPr>
          <w:rFonts w:ascii="Arial" w:hAnsi="Arial" w:cs="Arial"/>
          <w:color w:val="FF0000"/>
          <w:sz w:val="24"/>
          <w:szCs w:val="24"/>
        </w:rPr>
        <w:t xml:space="preserve">(applicant specific) </w:t>
      </w:r>
      <w:r w:rsidRPr="00AF0105">
        <w:rPr>
          <w:rFonts w:ascii="Arial" w:hAnsi="Arial" w:cs="Arial"/>
          <w:color w:val="FF0000"/>
          <w:sz w:val="24"/>
          <w:szCs w:val="24"/>
        </w:rPr>
        <w:t xml:space="preserve">to the </w:t>
      </w:r>
      <w:r w:rsidR="00E22957">
        <w:rPr>
          <w:rFonts w:ascii="Arial" w:hAnsi="Arial" w:cs="Arial"/>
          <w:color w:val="FF0000"/>
          <w:sz w:val="24"/>
          <w:szCs w:val="24"/>
        </w:rPr>
        <w:t>FDEM Engineer assigned to your application</w:t>
      </w:r>
      <w:r w:rsidRPr="00AF0105">
        <w:rPr>
          <w:rFonts w:ascii="Arial" w:hAnsi="Arial" w:cs="Arial"/>
          <w:color w:val="FF0000"/>
          <w:sz w:val="24"/>
          <w:szCs w:val="24"/>
        </w:rPr>
        <w:t xml:space="preserve">. </w:t>
      </w:r>
      <w:r w:rsidR="00E22957">
        <w:rPr>
          <w:rFonts w:ascii="Arial" w:hAnsi="Arial" w:cs="Arial"/>
          <w:color w:val="FF0000"/>
          <w:sz w:val="24"/>
          <w:szCs w:val="24"/>
        </w:rPr>
        <w:t>The blue text in the following pages is to be replaced with project specific details and information.</w:t>
      </w:r>
    </w:p>
    <w:p w14:paraId="28DB352F" w14:textId="77777777" w:rsidR="00E22957" w:rsidRPr="00E22957" w:rsidRDefault="00E22957" w:rsidP="00E64C09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FF0000"/>
          <w:sz w:val="14"/>
          <w:szCs w:val="14"/>
        </w:rPr>
      </w:pPr>
    </w:p>
    <w:p w14:paraId="527A9110" w14:textId="1A9DF909" w:rsidR="00AF0105" w:rsidRPr="00AF0105" w:rsidRDefault="00AF5DC7" w:rsidP="00E64C09">
      <w:pPr>
        <w:widowControl/>
        <w:autoSpaceDE w:val="0"/>
        <w:autoSpaceDN w:val="0"/>
        <w:adjustRightInd w:val="0"/>
        <w:ind w:right="5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This is a courtesy reminder that the BRIC program is a national competition; project scoring determines selection</w:t>
      </w:r>
      <w:r w:rsidR="00E22957">
        <w:rPr>
          <w:rFonts w:ascii="Arial" w:hAnsi="Arial" w:cs="Arial"/>
          <w:color w:val="FF0000"/>
          <w:sz w:val="24"/>
          <w:szCs w:val="24"/>
        </w:rPr>
        <w:t xml:space="preserve"> and funding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="00AF0105" w:rsidRPr="00AF0105">
        <w:rPr>
          <w:rFonts w:ascii="Arial" w:hAnsi="Arial" w:cs="Arial"/>
          <w:color w:val="FF0000"/>
          <w:sz w:val="24"/>
          <w:szCs w:val="24"/>
        </w:rPr>
        <w:t xml:space="preserve">It has been found that direct and succinct information in </w:t>
      </w:r>
      <w:r w:rsidR="00E22957">
        <w:rPr>
          <w:rFonts w:ascii="Arial" w:hAnsi="Arial" w:cs="Arial"/>
          <w:color w:val="FF0000"/>
          <w:sz w:val="24"/>
          <w:szCs w:val="24"/>
        </w:rPr>
        <w:t>a clear</w:t>
      </w:r>
      <w:r w:rsidR="00AF0105" w:rsidRPr="00AF0105">
        <w:rPr>
          <w:rFonts w:ascii="Arial" w:hAnsi="Arial" w:cs="Arial"/>
          <w:color w:val="FF0000"/>
          <w:sz w:val="24"/>
          <w:szCs w:val="24"/>
        </w:rPr>
        <w:t xml:space="preserve"> format increases BRIC scoring</w:t>
      </w:r>
      <w:r w:rsidR="00AF0105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 xml:space="preserve">BRIC guidance can be found on FEMA’s website. </w:t>
      </w:r>
      <w:r w:rsidR="00AF0105">
        <w:rPr>
          <w:rFonts w:ascii="Arial" w:hAnsi="Arial" w:cs="Arial"/>
          <w:color w:val="FF0000"/>
          <w:sz w:val="24"/>
          <w:szCs w:val="24"/>
        </w:rPr>
        <w:t>Feel free to contact the FDEM staff for assistance or clarification.</w:t>
      </w:r>
    </w:p>
    <w:p w14:paraId="63C3831A" w14:textId="72EAAAA4" w:rsidR="006D4FAA" w:rsidRPr="006D4FAA" w:rsidRDefault="00A90E1B" w:rsidP="00E64C09">
      <w:pPr>
        <w:ind w:right="560"/>
        <w:jc w:val="both"/>
        <w:rPr>
          <w:rFonts w:ascii="Arial" w:eastAsia="Calibri" w:hAnsi="Arial" w:cs="Arial"/>
          <w:color w:val="C00000"/>
          <w:sz w:val="24"/>
          <w:szCs w:val="24"/>
        </w:rPr>
      </w:pPr>
      <w:r w:rsidRPr="00A90E1B">
        <w:rPr>
          <w:rFonts w:ascii="Arial" w:eastAsia="Calibri" w:hAnsi="Arial" w:cs="Arial"/>
          <w:color w:val="C00000"/>
          <w:sz w:val="24"/>
          <w:szCs w:val="24"/>
        </w:rPr>
        <w:t xml:space="preserve"> </w:t>
      </w:r>
    </w:p>
    <w:p w14:paraId="0BDDDAFC" w14:textId="77777777" w:rsidR="00A557A1" w:rsidRDefault="00A557A1" w:rsidP="00E64C0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cs="Arial"/>
          <w:b/>
          <w:bCs/>
        </w:rPr>
        <w:br w:type="page"/>
      </w:r>
    </w:p>
    <w:p w14:paraId="2B14C092" w14:textId="5ECBDC6C" w:rsidR="00C54074" w:rsidRPr="00E64C09" w:rsidRDefault="00A557A1" w:rsidP="00E64C09">
      <w:pPr>
        <w:jc w:val="both"/>
        <w:rPr>
          <w:rFonts w:ascii="Arial" w:hAnsi="Arial" w:cs="Arial"/>
          <w:sz w:val="24"/>
          <w:szCs w:val="24"/>
        </w:rPr>
      </w:pPr>
      <w:r w:rsidRPr="00E64C09">
        <w:rPr>
          <w:rFonts w:ascii="Arial" w:hAnsi="Arial" w:cs="Arial"/>
          <w:b/>
          <w:bCs/>
          <w:sz w:val="24"/>
          <w:szCs w:val="24"/>
        </w:rPr>
        <w:lastRenderedPageBreak/>
        <w:t>Technical Criteria:</w:t>
      </w:r>
      <w:r w:rsidR="00C54074" w:rsidRPr="00E64C09">
        <w:rPr>
          <w:rFonts w:ascii="Arial" w:hAnsi="Arial" w:cs="Arial"/>
          <w:b/>
          <w:bCs/>
          <w:sz w:val="24"/>
          <w:szCs w:val="24"/>
        </w:rPr>
        <w:tab/>
      </w:r>
      <w:r w:rsidR="00C54074" w:rsidRPr="00E64C09">
        <w:rPr>
          <w:rFonts w:ascii="Arial" w:hAnsi="Arial" w:cs="Arial"/>
          <w:sz w:val="24"/>
          <w:szCs w:val="24"/>
        </w:rPr>
        <w:t>The technical criteria are used to quantify the competitive nature of a project, based on the below priorities for BRIC 202</w:t>
      </w:r>
      <w:r w:rsidR="00061D06">
        <w:rPr>
          <w:rFonts w:ascii="Arial" w:hAnsi="Arial" w:cs="Arial"/>
          <w:sz w:val="24"/>
          <w:szCs w:val="24"/>
        </w:rPr>
        <w:t>2</w:t>
      </w:r>
      <w:r w:rsidR="00C54074" w:rsidRPr="00E64C09">
        <w:rPr>
          <w:rFonts w:ascii="Arial" w:hAnsi="Arial" w:cs="Arial"/>
          <w:sz w:val="24"/>
          <w:szCs w:val="24"/>
        </w:rPr>
        <w:t xml:space="preserve">. </w:t>
      </w:r>
      <w:r w:rsidR="00C25B6E" w:rsidRPr="00E64C09">
        <w:rPr>
          <w:rFonts w:ascii="Arial" w:hAnsi="Arial" w:cs="Arial"/>
          <w:sz w:val="24"/>
          <w:szCs w:val="24"/>
        </w:rPr>
        <w:t>In most cases the determination is either full or zero points, a</w:t>
      </w:r>
      <w:r w:rsidR="00C54074" w:rsidRPr="00E64C09">
        <w:rPr>
          <w:rFonts w:ascii="Arial" w:hAnsi="Arial" w:cs="Arial"/>
          <w:sz w:val="24"/>
          <w:szCs w:val="24"/>
        </w:rPr>
        <w:t xml:space="preserve"> total of 115 points are available.</w:t>
      </w:r>
    </w:p>
    <w:p w14:paraId="79CC839B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4CF5263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3A117B" w14:textId="71DBB583" w:rsidR="009201EB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Infrastructure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 w:rsidRPr="00C54074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20)</w:t>
      </w:r>
    </w:p>
    <w:p w14:paraId="6112D7AC" w14:textId="3FE5D9C7" w:rsidR="00C54074" w:rsidRPr="00E64C09" w:rsidRDefault="006D2855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  <w:highlight w:val="yellow"/>
        </w:rPr>
      </w:pPr>
      <w:r w:rsidRPr="00E64C09">
        <w:rPr>
          <w:rFonts w:ascii="Arial" w:hAnsi="Arial" w:cs="Arial"/>
          <w:color w:val="365F91" w:themeColor="accent1" w:themeShade="BF"/>
          <w:sz w:val="24"/>
          <w:szCs w:val="24"/>
        </w:rPr>
        <w:t>Please identify if (and how) this project mitigates</w:t>
      </w:r>
      <w:r w:rsidR="00594215" w:rsidRPr="00E64C09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64C09">
        <w:rPr>
          <w:rFonts w:ascii="Arial" w:hAnsi="Arial" w:cs="Arial"/>
          <w:color w:val="365F91" w:themeColor="accent1" w:themeShade="BF"/>
          <w:sz w:val="24"/>
          <w:szCs w:val="24"/>
        </w:rPr>
        <w:t>natural hazard risk to critical physical structures, facilities, and systems</w:t>
      </w:r>
      <w:r w:rsidR="00E64C09" w:rsidRPr="00E64C09">
        <w:rPr>
          <w:rFonts w:ascii="Arial" w:hAnsi="Arial" w:cs="Arial"/>
          <w:color w:val="365F91" w:themeColor="accent1" w:themeShade="BF"/>
          <w:sz w:val="24"/>
          <w:szCs w:val="24"/>
        </w:rPr>
        <w:t>, to provide support to communities, population and economy (purely residential projects do not get point for this Technical Criterion).</w:t>
      </w:r>
    </w:p>
    <w:p w14:paraId="2AE8D613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474B7DE0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6D4627" w14:textId="214AA292" w:rsidR="009201EB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Nature-Based Solutions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(10)</w:t>
      </w:r>
    </w:p>
    <w:p w14:paraId="75453E15" w14:textId="4D2A3678" w:rsidR="004E04EA" w:rsidRPr="004E04EA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Please identify if (and how) this project uses p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ractices that intertwine natural features or</w:t>
      </w:r>
    </w:p>
    <w:p w14:paraId="0A483F7E" w14:textId="7EA24C8C" w:rsidR="00C54074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  <w:highlight w:val="yellow"/>
        </w:rPr>
      </w:pP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processes into the built environment to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build more resilient communities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10B8722F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8B80389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8E8D8A" w14:textId="04897772" w:rsidR="009201EB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Code Adoption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(20 or 10)</w:t>
      </w:r>
    </w:p>
    <w:p w14:paraId="32CCB06E" w14:textId="69F49188" w:rsidR="004E04EA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Please identify that the Applicant has mandatory State-Wide Building Code adoption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5954346D" w14:textId="61317378" w:rsidR="00C54074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  <w:highlight w:val="yellow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(Please note: the State of Florida qualifies for all points in this Criteria)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0E6C1610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8C504D5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54DFD1" w14:textId="30CAA267" w:rsidR="00A90E1B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Building Code Grading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(20)</w:t>
      </w:r>
    </w:p>
    <w:p w14:paraId="463813E2" w14:textId="4BD4C093" w:rsidR="00C54074" w:rsidRDefault="00AF5DC7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  <w:highlight w:val="yellow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Please identify the independent assessment of a community’s building code adoption and enforcement. </w:t>
      </w:r>
      <w:r w:rsidRPr="00C54074">
        <w:rPr>
          <w:rFonts w:ascii="Arial" w:hAnsi="Arial" w:cs="Arial"/>
          <w:i/>
          <w:iCs/>
          <w:color w:val="365F91" w:themeColor="accent1" w:themeShade="BF"/>
          <w:sz w:val="24"/>
          <w:szCs w:val="24"/>
        </w:rPr>
        <w:t>(</w:t>
      </w:r>
      <w:r w:rsidR="00C54074" w:rsidRPr="00C54074">
        <w:rPr>
          <w:rFonts w:ascii="Arial" w:hAnsi="Arial" w:cs="Arial"/>
          <w:i/>
          <w:iCs/>
          <w:color w:val="365F91" w:themeColor="accent1" w:themeShade="BF"/>
          <w:sz w:val="24"/>
          <w:szCs w:val="24"/>
        </w:rPr>
        <w:t>Programmatic</w:t>
      </w:r>
      <w:r w:rsidRPr="00C54074">
        <w:rPr>
          <w:rFonts w:ascii="Arial" w:hAnsi="Arial" w:cs="Arial"/>
          <w:i/>
          <w:iCs/>
          <w:color w:val="365F91" w:themeColor="accent1" w:themeShade="BF"/>
          <w:sz w:val="24"/>
          <w:szCs w:val="24"/>
        </w:rPr>
        <w:t xml:space="preserve"> team please comment on Florida</w:t>
      </w:r>
      <w:r w:rsidR="00C54074" w:rsidRPr="00C54074">
        <w:rPr>
          <w:rFonts w:ascii="Arial" w:hAnsi="Arial" w:cs="Arial"/>
          <w:i/>
          <w:iCs/>
          <w:color w:val="365F91" w:themeColor="accent1" w:themeShade="BF"/>
          <w:sz w:val="24"/>
          <w:szCs w:val="24"/>
        </w:rPr>
        <w:t>’s grading</w:t>
      </w:r>
      <w:r w:rsidRPr="00C54074">
        <w:rPr>
          <w:rFonts w:ascii="Arial" w:hAnsi="Arial" w:cs="Arial"/>
          <w:i/>
          <w:iCs/>
          <w:color w:val="365F91" w:themeColor="accent1" w:themeShade="BF"/>
          <w:sz w:val="24"/>
          <w:szCs w:val="24"/>
        </w:rPr>
        <w:t xml:space="preserve"> in this Criteria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)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705FAF0C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7A54B84D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D85756" w14:textId="239DDDDA" w:rsidR="00A90E1B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Previous award or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z w:val="24"/>
          <w:szCs w:val="24"/>
          <w:u w:val="single"/>
        </w:rPr>
        <w:t>echnical assistance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(10)</w:t>
      </w:r>
    </w:p>
    <w:p w14:paraId="4DF4D9C6" w14:textId="4412E655" w:rsidR="00C54074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  <w:highlight w:val="yellow"/>
        </w:rPr>
      </w:pP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Demonstrate that the sub application was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generated from a previous qualifying award</w:t>
      </w:r>
      <w:r w:rsidR="00E64C09">
        <w:rPr>
          <w:rFonts w:ascii="Arial" w:hAnsi="Arial" w:cs="Arial"/>
          <w:color w:val="365F91" w:themeColor="accent1" w:themeShade="BF"/>
          <w:sz w:val="24"/>
          <w:szCs w:val="24"/>
        </w:rPr>
        <w:t>, if applicable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455352AD" w14:textId="77777777" w:rsidR="00C54074" w:rsidRPr="00C54074" w:rsidRDefault="00C54074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35A6CE75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4A0713" w14:textId="5B5A6378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Cost Share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(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5)</w:t>
      </w:r>
    </w:p>
    <w:p w14:paraId="3EC97D49" w14:textId="4814E800" w:rsidR="004E04EA" w:rsidRPr="004E04EA" w:rsidRDefault="004E04E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To receive the point allotment for this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criterion, a sub applicant must demonstrate</w:t>
      </w:r>
      <w:r w:rsidR="000C466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>that it can provide a non-federal cost share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4E04EA">
        <w:rPr>
          <w:rFonts w:ascii="Arial" w:hAnsi="Arial" w:cs="Arial"/>
          <w:color w:val="365F91" w:themeColor="accent1" w:themeShade="BF"/>
          <w:sz w:val="24"/>
          <w:szCs w:val="24"/>
        </w:rPr>
        <w:t xml:space="preserve">of at least 30% </w:t>
      </w:r>
    </w:p>
    <w:p w14:paraId="31867DFC" w14:textId="1AD30982" w:rsidR="004E04EA" w:rsidRPr="00AF5DC7" w:rsidRDefault="004E04EA" w:rsidP="00E64C0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color w:val="365F91" w:themeColor="accent1" w:themeShade="BF"/>
        </w:rPr>
      </w:pPr>
      <w:r w:rsidRPr="00AF5DC7">
        <w:rPr>
          <w:rFonts w:ascii="Arial" w:hAnsi="Arial" w:cs="Arial"/>
          <w:color w:val="365F91" w:themeColor="accent1" w:themeShade="BF"/>
        </w:rPr>
        <w:t>For Economically Disadvantaged Rural Communities, a non-federal cost share of at least 12% is required to receive the full points</w:t>
      </w:r>
      <w:r w:rsidR="00F43909">
        <w:rPr>
          <w:rFonts w:ascii="Arial" w:hAnsi="Arial" w:cs="Arial"/>
          <w:color w:val="365F91" w:themeColor="accent1" w:themeShade="BF"/>
        </w:rPr>
        <w:t>.</w:t>
      </w:r>
    </w:p>
    <w:p w14:paraId="39FE4336" w14:textId="6EB56CDB" w:rsidR="00A557A1" w:rsidRPr="00AF5DC7" w:rsidRDefault="00C54074" w:rsidP="00E64C0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color w:val="365F91" w:themeColor="accent1" w:themeShade="BF"/>
        </w:rPr>
      </w:pPr>
      <w:r w:rsidRPr="00AF5DC7">
        <w:rPr>
          <w:rFonts w:ascii="Arial" w:hAnsi="Arial" w:cs="Arial"/>
          <w:color w:val="365F91" w:themeColor="accent1" w:themeShade="BF"/>
        </w:rPr>
        <w:t>Sub applicants</w:t>
      </w:r>
      <w:r w:rsidR="004E04EA" w:rsidRPr="00AF5DC7">
        <w:rPr>
          <w:rFonts w:ascii="Arial" w:hAnsi="Arial" w:cs="Arial"/>
          <w:color w:val="365F91" w:themeColor="accent1" w:themeShade="BF"/>
        </w:rPr>
        <w:t xml:space="preserve"> should include cost share documentation in the Budget Section of FEMA GO</w:t>
      </w:r>
      <w:r w:rsidR="00A557A1" w:rsidRPr="00AF5DC7">
        <w:rPr>
          <w:rFonts w:ascii="Arial" w:hAnsi="Arial" w:cs="Arial"/>
          <w:color w:val="365F91" w:themeColor="accent1" w:themeShade="BF"/>
        </w:rPr>
        <w:t>.</w:t>
      </w:r>
    </w:p>
    <w:p w14:paraId="71BC575E" w14:textId="77777777" w:rsidR="00A557A1" w:rsidRPr="00C54074" w:rsidRDefault="00A557A1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4E8A791" w14:textId="77777777" w:rsidR="00BD4375" w:rsidRDefault="00BD4375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DE7F12" w14:textId="2593747D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Economically Disadvantaged Rural Community</w:t>
      </w:r>
      <w:r w:rsidR="00C54074" w:rsidRPr="00C54074">
        <w:rPr>
          <w:rFonts w:ascii="Arial" w:hAnsi="Arial" w:cs="Arial"/>
          <w:b/>
          <w:bCs/>
          <w:sz w:val="24"/>
          <w:szCs w:val="24"/>
        </w:rPr>
        <w:t xml:space="preserve">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BD4375">
        <w:rPr>
          <w:rFonts w:ascii="Arial" w:hAnsi="Arial" w:cs="Arial"/>
          <w:b/>
          <w:bCs/>
          <w:sz w:val="24"/>
          <w:szCs w:val="24"/>
          <w:u w:val="single"/>
        </w:rPr>
        <w:t xml:space="preserve">30 or </w:t>
      </w:r>
      <w:r w:rsidR="00C54074">
        <w:rPr>
          <w:rFonts w:ascii="Arial" w:hAnsi="Arial" w:cs="Arial"/>
          <w:b/>
          <w:bCs/>
          <w:sz w:val="24"/>
          <w:szCs w:val="24"/>
          <w:u w:val="single"/>
        </w:rPr>
        <w:t>15)</w:t>
      </w:r>
    </w:p>
    <w:p w14:paraId="0D633B5D" w14:textId="51D64E99" w:rsidR="000C4664" w:rsidRPr="000C4664" w:rsidRDefault="00AF5DC7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C4664">
        <w:rPr>
          <w:rFonts w:ascii="Arial" w:hAnsi="Arial" w:cs="Arial"/>
          <w:color w:val="365F91" w:themeColor="accent1" w:themeShade="BF"/>
          <w:sz w:val="24"/>
          <w:szCs w:val="24"/>
        </w:rPr>
        <w:t>Sub applicants</w:t>
      </w:r>
      <w:r w:rsidR="000C4664" w:rsidRPr="000C4664">
        <w:rPr>
          <w:rFonts w:ascii="Arial" w:hAnsi="Arial" w:cs="Arial"/>
          <w:color w:val="365F91" w:themeColor="accent1" w:themeShade="BF"/>
          <w:sz w:val="24"/>
          <w:szCs w:val="24"/>
        </w:rPr>
        <w:t xml:space="preserve"> must document their status</w:t>
      </w:r>
      <w:r w:rsidR="000C466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0C4664" w:rsidRPr="000C4664">
        <w:rPr>
          <w:rFonts w:ascii="Arial" w:hAnsi="Arial" w:cs="Arial"/>
          <w:color w:val="365F91" w:themeColor="accent1" w:themeShade="BF"/>
          <w:sz w:val="24"/>
          <w:szCs w:val="24"/>
        </w:rPr>
        <w:t>as an Economically Disadvantaged Rural</w:t>
      </w:r>
    </w:p>
    <w:p w14:paraId="7AD8B045" w14:textId="77777777" w:rsidR="00BD4375" w:rsidRDefault="000C4664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C4664">
        <w:rPr>
          <w:rFonts w:ascii="Arial" w:hAnsi="Arial" w:cs="Arial"/>
          <w:color w:val="365F91" w:themeColor="accent1" w:themeShade="BF"/>
          <w:sz w:val="24"/>
          <w:szCs w:val="24"/>
        </w:rPr>
        <w:t>Community (</w:t>
      </w:r>
      <w:r w:rsidRPr="00C54074">
        <w:rPr>
          <w:rFonts w:ascii="Arial" w:hAnsi="Arial" w:cs="Arial"/>
          <w:color w:val="365F91" w:themeColor="accent1" w:themeShade="BF"/>
        </w:rPr>
        <w:t>as referenced in 42 U.S.C. § 5133(a)</w:t>
      </w:r>
      <w:r w:rsidRPr="000C4664">
        <w:rPr>
          <w:rFonts w:ascii="Arial" w:hAnsi="Arial" w:cs="Arial"/>
          <w:color w:val="365F91" w:themeColor="accent1" w:themeShade="BF"/>
          <w:sz w:val="24"/>
          <w:szCs w:val="24"/>
        </w:rPr>
        <w:t>)</w:t>
      </w:r>
      <w:r w:rsidR="00E64C09">
        <w:rPr>
          <w:rFonts w:ascii="Arial" w:hAnsi="Arial" w:cs="Arial"/>
          <w:color w:val="365F91" w:themeColor="accent1" w:themeShade="BF"/>
          <w:sz w:val="24"/>
          <w:szCs w:val="24"/>
        </w:rPr>
        <w:t>, if applicable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Pr="000C466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4A7F991B" w14:textId="77777777" w:rsidR="00BD4375" w:rsidRDefault="00BD4375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267B0691" w14:textId="283F357A" w:rsidR="00C25B6E" w:rsidRPr="00BD4375" w:rsidRDefault="00A557A1" w:rsidP="00E64C09">
      <w:pPr>
        <w:jc w:val="both"/>
        <w:rPr>
          <w:rFonts w:ascii="Arial" w:hAnsi="Arial" w:cs="Arial"/>
          <w:sz w:val="24"/>
          <w:szCs w:val="24"/>
        </w:rPr>
      </w:pPr>
      <w:r w:rsidRPr="00BD4375">
        <w:rPr>
          <w:rFonts w:ascii="Arial" w:hAnsi="Arial" w:cs="Arial"/>
          <w:b/>
          <w:bCs/>
          <w:sz w:val="24"/>
          <w:szCs w:val="24"/>
        </w:rPr>
        <w:t>Qualitative Criteria:</w:t>
      </w:r>
      <w:r w:rsidR="00BD4375">
        <w:rPr>
          <w:rFonts w:ascii="Arial" w:hAnsi="Arial" w:cs="Arial"/>
          <w:b/>
          <w:bCs/>
          <w:sz w:val="24"/>
          <w:szCs w:val="24"/>
        </w:rPr>
        <w:t> </w:t>
      </w:r>
      <w:r w:rsidR="00C25B6E" w:rsidRPr="00BD4375">
        <w:rPr>
          <w:rFonts w:ascii="Arial" w:hAnsi="Arial" w:cs="Arial"/>
          <w:sz w:val="24"/>
          <w:szCs w:val="24"/>
        </w:rPr>
        <w:t xml:space="preserve">The </w:t>
      </w:r>
      <w:r w:rsidR="0035625A" w:rsidRPr="00BD4375">
        <w:rPr>
          <w:rFonts w:ascii="Arial" w:hAnsi="Arial" w:cs="Arial"/>
          <w:sz w:val="24"/>
          <w:szCs w:val="24"/>
        </w:rPr>
        <w:t xml:space="preserve">qualitative </w:t>
      </w:r>
      <w:r w:rsidR="00C25B6E" w:rsidRPr="00BD4375">
        <w:rPr>
          <w:rFonts w:ascii="Arial" w:hAnsi="Arial" w:cs="Arial"/>
          <w:sz w:val="24"/>
          <w:szCs w:val="24"/>
        </w:rPr>
        <w:t xml:space="preserve">criteria are used to </w:t>
      </w:r>
      <w:r w:rsidR="0035625A" w:rsidRPr="00BD4375">
        <w:rPr>
          <w:rFonts w:ascii="Arial" w:hAnsi="Arial" w:cs="Arial"/>
          <w:sz w:val="24"/>
          <w:szCs w:val="24"/>
        </w:rPr>
        <w:t>score</w:t>
      </w:r>
      <w:r w:rsidR="00C25B6E" w:rsidRPr="00BD4375">
        <w:rPr>
          <w:rFonts w:ascii="Arial" w:hAnsi="Arial" w:cs="Arial"/>
          <w:sz w:val="24"/>
          <w:szCs w:val="24"/>
        </w:rPr>
        <w:t xml:space="preserve"> a project</w:t>
      </w:r>
      <w:r w:rsidR="0035625A" w:rsidRPr="00BD4375">
        <w:rPr>
          <w:rFonts w:ascii="Arial" w:hAnsi="Arial" w:cs="Arial"/>
          <w:sz w:val="24"/>
          <w:szCs w:val="24"/>
        </w:rPr>
        <w:t xml:space="preserve"> for competition</w:t>
      </w:r>
      <w:r w:rsidR="00C25B6E" w:rsidRPr="00BD4375">
        <w:rPr>
          <w:rFonts w:ascii="Arial" w:hAnsi="Arial" w:cs="Arial"/>
          <w:sz w:val="24"/>
          <w:szCs w:val="24"/>
        </w:rPr>
        <w:t>, based on the below priorities for BRIC 202</w:t>
      </w:r>
      <w:r w:rsidR="00061D06">
        <w:rPr>
          <w:rFonts w:ascii="Arial" w:hAnsi="Arial" w:cs="Arial"/>
          <w:sz w:val="24"/>
          <w:szCs w:val="24"/>
        </w:rPr>
        <w:t>2</w:t>
      </w:r>
      <w:r w:rsidR="00C25B6E" w:rsidRPr="00BD4375">
        <w:rPr>
          <w:rFonts w:ascii="Arial" w:hAnsi="Arial" w:cs="Arial"/>
          <w:sz w:val="24"/>
          <w:szCs w:val="24"/>
        </w:rPr>
        <w:t xml:space="preserve">. </w:t>
      </w:r>
      <w:r w:rsidR="007F70EB" w:rsidRPr="00BD4375">
        <w:rPr>
          <w:rFonts w:ascii="Arial" w:hAnsi="Arial" w:cs="Arial"/>
          <w:sz w:val="24"/>
          <w:szCs w:val="24"/>
        </w:rPr>
        <w:t>S</w:t>
      </w:r>
      <w:r w:rsidR="00C25B6E" w:rsidRPr="00BD4375">
        <w:rPr>
          <w:rFonts w:ascii="Arial" w:hAnsi="Arial" w:cs="Arial"/>
          <w:sz w:val="24"/>
          <w:szCs w:val="24"/>
        </w:rPr>
        <w:t>cor</w:t>
      </w:r>
      <w:r w:rsidR="007F70EB" w:rsidRPr="00BD4375">
        <w:rPr>
          <w:rFonts w:ascii="Arial" w:hAnsi="Arial" w:cs="Arial"/>
          <w:sz w:val="24"/>
          <w:szCs w:val="24"/>
        </w:rPr>
        <w:t>ing is</w:t>
      </w:r>
      <w:r w:rsidR="00C25B6E" w:rsidRPr="00BD4375">
        <w:rPr>
          <w:rFonts w:ascii="Arial" w:hAnsi="Arial" w:cs="Arial"/>
          <w:sz w:val="24"/>
          <w:szCs w:val="24"/>
        </w:rPr>
        <w:t xml:space="preserve"> on a scale</w:t>
      </w:r>
      <w:proofErr w:type="gramStart"/>
      <w:r w:rsidR="007F70EB" w:rsidRPr="00BD4375">
        <w:rPr>
          <w:rFonts w:ascii="Arial" w:hAnsi="Arial" w:cs="Arial"/>
          <w:sz w:val="24"/>
          <w:szCs w:val="24"/>
        </w:rPr>
        <w:t>,</w:t>
      </w:r>
      <w:r w:rsidR="00C25B6E" w:rsidRPr="00BD4375">
        <w:rPr>
          <w:rFonts w:ascii="Arial" w:hAnsi="Arial" w:cs="Arial"/>
          <w:sz w:val="24"/>
          <w:szCs w:val="24"/>
        </w:rPr>
        <w:t>115</w:t>
      </w:r>
      <w:proofErr w:type="gramEnd"/>
      <w:r w:rsidR="00C25B6E" w:rsidRPr="00BD4375">
        <w:rPr>
          <w:rFonts w:ascii="Arial" w:hAnsi="Arial" w:cs="Arial"/>
          <w:sz w:val="24"/>
          <w:szCs w:val="24"/>
        </w:rPr>
        <w:t xml:space="preserve"> </w:t>
      </w:r>
      <w:r w:rsidR="007F70EB" w:rsidRPr="00BD4375">
        <w:rPr>
          <w:rFonts w:ascii="Arial" w:hAnsi="Arial" w:cs="Arial"/>
          <w:sz w:val="24"/>
          <w:szCs w:val="24"/>
        </w:rPr>
        <w:t xml:space="preserve">total </w:t>
      </w:r>
      <w:r w:rsidR="00C25B6E" w:rsidRPr="00BD4375">
        <w:rPr>
          <w:rFonts w:ascii="Arial" w:hAnsi="Arial" w:cs="Arial"/>
          <w:sz w:val="24"/>
          <w:szCs w:val="24"/>
        </w:rPr>
        <w:t xml:space="preserve">points </w:t>
      </w:r>
      <w:r w:rsidR="007F70EB" w:rsidRPr="00BD4375">
        <w:rPr>
          <w:rFonts w:ascii="Arial" w:hAnsi="Arial" w:cs="Arial"/>
          <w:sz w:val="24"/>
          <w:szCs w:val="24"/>
        </w:rPr>
        <w:t>are available</w:t>
      </w:r>
      <w:r w:rsidR="00C25B6E" w:rsidRPr="00BD4375">
        <w:rPr>
          <w:rFonts w:ascii="Arial" w:hAnsi="Arial" w:cs="Arial"/>
          <w:sz w:val="24"/>
          <w:szCs w:val="24"/>
        </w:rPr>
        <w:t>.</w:t>
      </w:r>
    </w:p>
    <w:p w14:paraId="58B7AC09" w14:textId="77777777" w:rsidR="00C25B6E" w:rsidRPr="00C54074" w:rsidRDefault="00C25B6E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5433333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CB266B" w14:textId="790BD04E" w:rsidR="00A557A1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Risk Reduction / Resiliency Effectivenes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F142F3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5)</w:t>
      </w:r>
    </w:p>
    <w:p w14:paraId="37DD31B8" w14:textId="20F9D1A3" w:rsidR="00C25B6E" w:rsidRDefault="00C25B6E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Please identify the following elements of the project. How does</w:t>
      </w:r>
      <w:bookmarkStart w:id="0" w:name="_GoBack"/>
      <w:bookmarkEnd w:id="0"/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the project accomplish each item?</w:t>
      </w:r>
    </w:p>
    <w:p w14:paraId="23E65481" w14:textId="18C57CD8" w:rsidR="00C25B6E" w:rsidRDefault="00C25B6E" w:rsidP="00E64C09">
      <w:pPr>
        <w:ind w:firstLine="72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Risk Reduction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  <w:t>Increase in Resilience</w:t>
      </w:r>
    </w:p>
    <w:p w14:paraId="5CC9FA14" w14:textId="09038D9E" w:rsidR="00C25B6E" w:rsidRDefault="00C25B6E" w:rsidP="00E64C09">
      <w:pPr>
        <w:ind w:firstLine="72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Ancillary benefits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</w:r>
      <w:r>
        <w:rPr>
          <w:rFonts w:ascii="Arial" w:hAnsi="Arial" w:cs="Arial"/>
          <w:color w:val="365F91" w:themeColor="accent1" w:themeShade="BF"/>
          <w:sz w:val="24"/>
          <w:szCs w:val="24"/>
        </w:rPr>
        <w:tab/>
        <w:t>Leveraging Innovation</w:t>
      </w:r>
    </w:p>
    <w:p w14:paraId="4B47F633" w14:textId="77777777" w:rsidR="00A557A1" w:rsidRPr="00C25B6E" w:rsidRDefault="00A557A1" w:rsidP="00E64C09">
      <w:pPr>
        <w:jc w:val="both"/>
        <w:rPr>
          <w:rFonts w:ascii="Arial" w:hAnsi="Arial" w:cs="Arial"/>
          <w:sz w:val="20"/>
          <w:szCs w:val="20"/>
        </w:rPr>
      </w:pPr>
    </w:p>
    <w:p w14:paraId="54AA396E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CEAE8" w14:textId="21C9C57E" w:rsidR="00A557A1" w:rsidRPr="006D4FAA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Climate Change / Future Condition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F142F3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AFABCC8" w14:textId="2A2D9BD3" w:rsidR="00C25B6E" w:rsidRDefault="00C25B6E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Please identify </w:t>
      </w:r>
      <w:r w:rsidR="009A25D1">
        <w:rPr>
          <w:rFonts w:ascii="Arial" w:hAnsi="Arial" w:cs="Arial"/>
          <w:color w:val="365F91" w:themeColor="accent1" w:themeShade="BF"/>
          <w:sz w:val="24"/>
          <w:szCs w:val="24"/>
        </w:rPr>
        <w:t>how the project includes the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following </w:t>
      </w:r>
      <w:r w:rsidR="009A25D1">
        <w:rPr>
          <w:rFonts w:ascii="Arial" w:hAnsi="Arial" w:cs="Arial"/>
          <w:color w:val="365F91" w:themeColor="accent1" w:themeShade="BF"/>
          <w:sz w:val="24"/>
          <w:szCs w:val="24"/>
        </w:rPr>
        <w:t>considerations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. </w:t>
      </w:r>
      <w:r w:rsidR="009A25D1">
        <w:rPr>
          <w:rFonts w:ascii="Arial" w:hAnsi="Arial" w:cs="Arial"/>
          <w:color w:val="365F91" w:themeColor="accent1" w:themeShade="BF"/>
          <w:sz w:val="24"/>
          <w:szCs w:val="24"/>
        </w:rPr>
        <w:t>Describe h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ow </w:t>
      </w:r>
      <w:r w:rsidR="009A25D1">
        <w:rPr>
          <w:rFonts w:ascii="Arial" w:hAnsi="Arial" w:cs="Arial"/>
          <w:color w:val="365F91" w:themeColor="accent1" w:themeShade="BF"/>
          <w:sz w:val="24"/>
          <w:szCs w:val="24"/>
        </w:rPr>
        <w:t>the project will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accomplish each </w:t>
      </w:r>
      <w:r w:rsidR="009A25D1">
        <w:rPr>
          <w:rFonts w:ascii="Arial" w:hAnsi="Arial" w:cs="Arial"/>
          <w:color w:val="365F91" w:themeColor="accent1" w:themeShade="BF"/>
          <w:sz w:val="24"/>
          <w:szCs w:val="24"/>
        </w:rPr>
        <w:t>component</w:t>
      </w:r>
      <w:r w:rsidR="0035625A">
        <w:rPr>
          <w:rFonts w:ascii="Arial" w:hAnsi="Arial" w:cs="Arial"/>
          <w:color w:val="365F91" w:themeColor="accent1" w:themeShade="BF"/>
          <w:sz w:val="24"/>
          <w:szCs w:val="24"/>
        </w:rPr>
        <w:t xml:space="preserve"> for the target community and area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?</w:t>
      </w:r>
    </w:p>
    <w:p w14:paraId="1957B911" w14:textId="49CAFFBD" w:rsidR="009A25D1" w:rsidRPr="009A25D1" w:rsidRDefault="009A25D1" w:rsidP="00E64C0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9A25D1">
        <w:rPr>
          <w:rFonts w:ascii="Arial" w:hAnsi="Arial" w:cs="Arial"/>
          <w:color w:val="365F91" w:themeColor="accent1" w:themeShade="BF"/>
          <w:sz w:val="24"/>
          <w:szCs w:val="24"/>
        </w:rPr>
        <w:t>Enhance climate adaption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691CBAB3" w14:textId="083A6C16" w:rsidR="009A25D1" w:rsidRPr="009A25D1" w:rsidRDefault="009A25D1" w:rsidP="00E64C0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9A25D1">
        <w:rPr>
          <w:rFonts w:ascii="Arial" w:hAnsi="Arial" w:cs="Arial"/>
          <w:color w:val="365F91" w:themeColor="accent1" w:themeShade="BF"/>
          <w:sz w:val="24"/>
          <w:szCs w:val="24"/>
        </w:rPr>
        <w:t>Respond to the effects of climate change (such as sea level rise)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5A057948" w14:textId="56C5A376" w:rsidR="009A25D1" w:rsidRPr="009A25D1" w:rsidRDefault="009A25D1" w:rsidP="00E64C0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9A25D1">
        <w:rPr>
          <w:rFonts w:ascii="Arial" w:hAnsi="Arial" w:cs="Arial"/>
          <w:color w:val="365F91" w:themeColor="accent1" w:themeShade="BF"/>
          <w:sz w:val="24"/>
          <w:szCs w:val="24"/>
        </w:rPr>
        <w:t>Respond to the effects of other future conditions (population/demographic/land use, etc.)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38F04CEE" w14:textId="1B833FEF" w:rsidR="00C25B6E" w:rsidRPr="009A25D1" w:rsidRDefault="009A25D1" w:rsidP="00E64C0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9A25D1">
        <w:rPr>
          <w:rFonts w:ascii="Arial" w:hAnsi="Arial" w:cs="Arial"/>
          <w:color w:val="365F91" w:themeColor="accent1" w:themeShade="BF"/>
          <w:sz w:val="24"/>
          <w:szCs w:val="24"/>
        </w:rPr>
        <w:t>Cite any relevant data sources, assumptions, and models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="00C25B6E" w:rsidRPr="009A25D1">
        <w:rPr>
          <w:rFonts w:ascii="Arial" w:hAnsi="Arial" w:cs="Arial"/>
          <w:color w:val="365F91" w:themeColor="accent1" w:themeShade="BF"/>
          <w:sz w:val="24"/>
          <w:szCs w:val="24"/>
        </w:rPr>
        <w:tab/>
      </w:r>
      <w:r w:rsidR="00C25B6E" w:rsidRPr="009A25D1">
        <w:rPr>
          <w:rFonts w:ascii="Arial" w:hAnsi="Arial" w:cs="Arial"/>
          <w:color w:val="365F91" w:themeColor="accent1" w:themeShade="BF"/>
          <w:sz w:val="24"/>
          <w:szCs w:val="24"/>
        </w:rPr>
        <w:tab/>
      </w:r>
      <w:r w:rsidR="00C25B6E" w:rsidRPr="009A25D1">
        <w:rPr>
          <w:rFonts w:ascii="Arial" w:hAnsi="Arial" w:cs="Arial"/>
          <w:color w:val="365F91" w:themeColor="accent1" w:themeShade="BF"/>
          <w:sz w:val="24"/>
          <w:szCs w:val="24"/>
        </w:rPr>
        <w:tab/>
      </w:r>
    </w:p>
    <w:p w14:paraId="75C41A61" w14:textId="77777777" w:rsidR="00C25B6E" w:rsidRPr="00C25B6E" w:rsidRDefault="00C25B6E" w:rsidP="00E64C09">
      <w:pPr>
        <w:jc w:val="both"/>
        <w:rPr>
          <w:rFonts w:ascii="Arial" w:hAnsi="Arial" w:cs="Arial"/>
          <w:sz w:val="20"/>
          <w:szCs w:val="20"/>
        </w:rPr>
      </w:pPr>
    </w:p>
    <w:p w14:paraId="716DCB32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5FBA13" w14:textId="5001D5A4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Implementation Measures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(15)</w:t>
      </w:r>
    </w:p>
    <w:p w14:paraId="6F6472E2" w14:textId="44EADB77" w:rsidR="00F142F3" w:rsidRPr="00F142F3" w:rsidRDefault="00F142F3" w:rsidP="00E64C0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Please speak to the nature of how the project will be implemented. Specifically, how will cost and schedule be managed. Identify</w:t>
      </w:r>
      <w:r w:rsidRPr="00F142F3">
        <w:t xml:space="preserve"> </w:t>
      </w:r>
      <w:r w:rsidRPr="00F142F3">
        <w:rPr>
          <w:rFonts w:ascii="Arial" w:hAnsi="Arial" w:cs="Arial"/>
          <w:color w:val="365F91" w:themeColor="accent1" w:themeShade="BF"/>
          <w:sz w:val="24"/>
          <w:szCs w:val="24"/>
        </w:rPr>
        <w:t xml:space="preserve">technical and managerial staff and resources 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allocated to</w:t>
      </w:r>
      <w:r w:rsidRPr="00F142F3">
        <w:rPr>
          <w:rFonts w:ascii="Arial" w:hAnsi="Arial" w:cs="Arial"/>
          <w:color w:val="365F91" w:themeColor="accent1" w:themeShade="BF"/>
          <w:sz w:val="24"/>
          <w:szCs w:val="24"/>
        </w:rPr>
        <w:t xml:space="preserve"> successfully implement the project.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Describe how innovative techniques to facilitate implementation will be incorporated.</w:t>
      </w:r>
    </w:p>
    <w:p w14:paraId="45512F61" w14:textId="77777777" w:rsidR="00A557A1" w:rsidRPr="00F142F3" w:rsidRDefault="00A557A1" w:rsidP="00E64C0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260745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6BCF2B" w14:textId="301E2960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Population Impacted</w:t>
      </w:r>
      <w:r w:rsidR="00B05782" w:rsidRPr="00B057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Measures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F142F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5)</w:t>
      </w:r>
    </w:p>
    <w:p w14:paraId="0FCA2512" w14:textId="4293A3CB" w:rsidR="0035625A" w:rsidRDefault="0035625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A successful sub application will demonstrate a c</w:t>
      </w:r>
      <w:r w:rsidR="00B05782" w:rsidRPr="0035625A">
        <w:rPr>
          <w:rFonts w:ascii="Arial" w:hAnsi="Arial" w:cs="Arial"/>
          <w:color w:val="365F91" w:themeColor="accent1" w:themeShade="BF"/>
          <w:sz w:val="24"/>
          <w:szCs w:val="24"/>
        </w:rPr>
        <w:t>ommunity-wide benefit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. In addition, highlight:</w:t>
      </w:r>
    </w:p>
    <w:p w14:paraId="4F71F25D" w14:textId="28C70A6A" w:rsidR="0035625A" w:rsidRDefault="00B05782" w:rsidP="00E64C09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the proportion of the population that will be impacted, including a description of the disadvantaged communities as referenced in Executive Order (EO) 14008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63CA1AE3" w14:textId="2E402633" w:rsidR="0035625A" w:rsidRDefault="00B05782" w:rsidP="00E64C09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how the project was selected and designed to maximize positive impacts and minimize negative impacts to any disadvantaged populations as referenced in EO 14008</w:t>
      </w:r>
      <w:r w:rsidR="00F439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4C101723" w14:textId="0D8C8B56" w:rsidR="00B05782" w:rsidRPr="0035625A" w:rsidRDefault="00B05782" w:rsidP="00E64C09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how the proposed project is clearly benefitting a disadvantaged community.</w:t>
      </w:r>
    </w:p>
    <w:p w14:paraId="1102B19F" w14:textId="31695B3F" w:rsidR="00B05782" w:rsidRPr="00B05782" w:rsidRDefault="00B05782" w:rsidP="00E64C09">
      <w:pPr>
        <w:jc w:val="both"/>
        <w:rPr>
          <w:rFonts w:ascii="Arial" w:hAnsi="Arial" w:cs="Arial"/>
          <w:color w:val="365F91" w:themeColor="accent1" w:themeShade="BF"/>
        </w:rPr>
      </w:pPr>
      <w:r w:rsidRPr="00B05782">
        <w:rPr>
          <w:rFonts w:ascii="Arial" w:hAnsi="Arial" w:cs="Arial"/>
          <w:color w:val="365F91" w:themeColor="accent1" w:themeShade="BF"/>
        </w:rPr>
        <w:t xml:space="preserve">Please Note - If </w:t>
      </w:r>
      <w:r w:rsidR="0035625A">
        <w:rPr>
          <w:rFonts w:ascii="Arial" w:hAnsi="Arial" w:cs="Arial"/>
          <w:color w:val="365F91" w:themeColor="accent1" w:themeShade="BF"/>
        </w:rPr>
        <w:t>the</w:t>
      </w:r>
      <w:r w:rsidRPr="00B05782">
        <w:rPr>
          <w:rFonts w:ascii="Arial" w:hAnsi="Arial" w:cs="Arial"/>
          <w:color w:val="365F91" w:themeColor="accent1" w:themeShade="BF"/>
        </w:rPr>
        <w:t xml:space="preserve"> population impacted as demonstrated by the sub application does not include a disadvantaged community, then only partial point allotment is available</w:t>
      </w:r>
      <w:r w:rsidR="00F43909">
        <w:rPr>
          <w:rFonts w:ascii="Arial" w:hAnsi="Arial" w:cs="Arial"/>
          <w:color w:val="365F91" w:themeColor="accent1" w:themeShade="BF"/>
        </w:rPr>
        <w:t>.</w:t>
      </w:r>
    </w:p>
    <w:p w14:paraId="2F64DC7B" w14:textId="77777777" w:rsidR="00B05782" w:rsidRPr="00C25B6E" w:rsidRDefault="00B05782" w:rsidP="00E64C09">
      <w:pPr>
        <w:jc w:val="both"/>
        <w:rPr>
          <w:rFonts w:ascii="Arial" w:hAnsi="Arial" w:cs="Arial"/>
          <w:sz w:val="20"/>
          <w:szCs w:val="20"/>
        </w:rPr>
      </w:pPr>
    </w:p>
    <w:p w14:paraId="366E74C8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C9FDDB" w14:textId="77777777" w:rsidR="00061D06" w:rsidRDefault="00061D06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B3ABFC" w14:textId="409DAB86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Outreach Activiti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(5)</w:t>
      </w:r>
    </w:p>
    <w:p w14:paraId="4848DC89" w14:textId="77777777" w:rsidR="00E64C09" w:rsidRDefault="0035625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Please describe </w:t>
      </w: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the outreach strategy and supporting activities appropriate to the project and advancing community mitigation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. State </w:t>
      </w: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the types of community planning processes leveraged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. Identify </w:t>
      </w: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how input from a diverse range of stakeholders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(</w:t>
      </w: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 xml:space="preserve">including people from </w:t>
      </w:r>
    </w:p>
    <w:p w14:paraId="1A622A50" w14:textId="77777777" w:rsidR="00E64C09" w:rsidRDefault="00E64C09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70D9D64F" w14:textId="2E414E36" w:rsidR="00A557A1" w:rsidRPr="00E425E3" w:rsidRDefault="0035625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>disadvantaged communities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>)</w:t>
      </w:r>
      <w:r w:rsidRPr="0035625A">
        <w:rPr>
          <w:rFonts w:ascii="Arial" w:hAnsi="Arial" w:cs="Arial"/>
          <w:color w:val="365F91" w:themeColor="accent1" w:themeShade="BF"/>
          <w:sz w:val="24"/>
          <w:szCs w:val="24"/>
        </w:rPr>
        <w:t xml:space="preserve"> was gathered and incorporated into project conception and design.</w:t>
      </w:r>
    </w:p>
    <w:p w14:paraId="5C7C1BB4" w14:textId="203FBEEE" w:rsidR="006F10F0" w:rsidRPr="0035625A" w:rsidRDefault="006F10F0" w:rsidP="00E64C09">
      <w:pPr>
        <w:jc w:val="both"/>
        <w:rPr>
          <w:rFonts w:ascii="Arial" w:hAnsi="Arial" w:cs="Arial"/>
          <w:sz w:val="20"/>
          <w:szCs w:val="20"/>
        </w:rPr>
      </w:pPr>
    </w:p>
    <w:p w14:paraId="4FA4F9D3" w14:textId="77777777" w:rsidR="00E64C09" w:rsidRDefault="00E64C09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A1F186" w14:textId="3D35AFC5" w:rsidR="00A557A1" w:rsidRPr="00C67E5F" w:rsidRDefault="00A557A1" w:rsidP="00E64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Leveraging Partnership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05782" w:rsidRPr="00B057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2">
        <w:rPr>
          <w:rFonts w:ascii="Arial" w:hAnsi="Arial" w:cs="Arial"/>
          <w:b/>
          <w:bCs/>
          <w:sz w:val="24"/>
          <w:szCs w:val="24"/>
          <w:u w:val="single"/>
        </w:rPr>
        <w:t>(15)</w:t>
      </w:r>
    </w:p>
    <w:p w14:paraId="1A805AB5" w14:textId="0F966BC1" w:rsidR="009201EB" w:rsidRPr="00E64C09" w:rsidRDefault="0035625A" w:rsidP="00E64C09">
      <w:pPr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E64C09">
        <w:rPr>
          <w:rFonts w:ascii="Arial" w:hAnsi="Arial" w:cs="Arial"/>
          <w:color w:val="365F91" w:themeColor="accent1" w:themeShade="BF"/>
          <w:sz w:val="24"/>
          <w:szCs w:val="24"/>
        </w:rPr>
        <w:t>Projects are to</w:t>
      </w:r>
      <w:r w:rsidR="00A557A1" w:rsidRPr="00E64C09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64C09">
        <w:rPr>
          <w:rFonts w:ascii="Arial" w:hAnsi="Arial" w:cs="Arial"/>
          <w:color w:val="365F91" w:themeColor="accent1" w:themeShade="BF"/>
          <w:sz w:val="24"/>
          <w:szCs w:val="24"/>
        </w:rPr>
        <w:t xml:space="preserve">incorporate partnerships that will ensure the project meets community needs. </w:t>
      </w:r>
      <w:r w:rsidR="00E64C09" w:rsidRPr="00E64C09">
        <w:rPr>
          <w:rFonts w:ascii="Arial" w:hAnsi="Arial" w:cs="Arial"/>
          <w:color w:val="365F91" w:themeColor="accent1" w:themeShade="BF"/>
          <w:sz w:val="24"/>
          <w:szCs w:val="24"/>
        </w:rPr>
        <w:t>Identify what partners will contribute to the implementation of the project and include an explanation on how these</w:t>
      </w:r>
      <w:r w:rsidR="00E64C09" w:rsidRPr="00E64C09" w:rsidDel="00E64C09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64C09">
        <w:rPr>
          <w:rFonts w:ascii="Arial" w:hAnsi="Arial" w:cs="Arial"/>
          <w:color w:val="365F91" w:themeColor="accent1" w:themeShade="BF"/>
          <w:sz w:val="24"/>
          <w:szCs w:val="24"/>
        </w:rPr>
        <w:t>partnerships benefit disadvantaged communities and explain the anticipated outcome of those partnerships</w:t>
      </w:r>
      <w:r w:rsidR="00F43909" w:rsidRPr="00E64C09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sectPr w:rsidR="009201EB" w:rsidRPr="00E64C09" w:rsidSect="00E64C09">
      <w:headerReference w:type="default" r:id="rId7"/>
      <w:footerReference w:type="default" r:id="rId8"/>
      <w:pgSz w:w="12240" w:h="15840"/>
      <w:pgMar w:top="1400" w:right="1170" w:bottom="1620" w:left="13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BC00" w14:textId="77777777" w:rsidR="00D53810" w:rsidRDefault="00D53810">
      <w:r>
        <w:separator/>
      </w:r>
    </w:p>
  </w:endnote>
  <w:endnote w:type="continuationSeparator" w:id="0">
    <w:p w14:paraId="09BEB4E3" w14:textId="77777777" w:rsidR="00D53810" w:rsidRDefault="00D5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C212" w14:textId="5804F8AF" w:rsidR="00074770" w:rsidRDefault="009201E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 wp14:anchorId="7453BEFA" wp14:editId="09C18B08">
              <wp:simplePos x="0" y="0"/>
              <wp:positionH relativeFrom="page">
                <wp:posOffset>4853305</wp:posOffset>
              </wp:positionH>
              <wp:positionV relativeFrom="page">
                <wp:posOffset>9458960</wp:posOffset>
              </wp:positionV>
              <wp:extent cx="2147570" cy="187960"/>
              <wp:effectExtent l="0" t="0" r="508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47441" w14:textId="628171C9" w:rsidR="00074770" w:rsidRDefault="009201EB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 xml:space="preserve">BRIC </w:t>
                          </w:r>
                          <w:r w:rsidR="00E64C09">
                            <w:rPr>
                              <w:rFonts w:ascii="Calibri"/>
                              <w:color w:val="7E7E7E"/>
                            </w:rPr>
                            <w:t>Criteria Scoring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53B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15pt;margin-top:744.8pt;width:169.1pt;height:14.8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" filled="f" stroked="f">
              <v:textbox inset="0,0,0,0">
                <w:txbxContent>
                  <w:p w14:paraId="5DC47441" w14:textId="628171C9" w:rsidR="00074770" w:rsidRDefault="009201EB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 xml:space="preserve">BRIC </w:t>
                    </w:r>
                    <w:r w:rsidR="00E64C09">
                      <w:rPr>
                        <w:rFonts w:ascii="Calibri"/>
                        <w:color w:val="7E7E7E"/>
                      </w:rPr>
                      <w:t>Criteria Scoring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D13">
      <w:rPr>
        <w:noProof/>
      </w:rPr>
      <w:drawing>
        <wp:anchor distT="0" distB="0" distL="114300" distR="114300" simplePos="0" relativeHeight="503303552" behindDoc="1" locked="0" layoutInCell="1" allowOverlap="1" wp14:anchorId="21689CE6" wp14:editId="001149DE">
          <wp:simplePos x="0" y="0"/>
          <wp:positionH relativeFrom="page">
            <wp:posOffset>914400</wp:posOffset>
          </wp:positionH>
          <wp:positionV relativeFrom="page">
            <wp:posOffset>9439910</wp:posOffset>
          </wp:positionV>
          <wp:extent cx="5904230" cy="20701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D13">
      <w:rPr>
        <w:noProof/>
      </w:rPr>
      <mc:AlternateContent>
        <mc:Choice Requires="wpg">
          <w:drawing>
            <wp:anchor distT="0" distB="0" distL="114300" distR="114300" simplePos="0" relativeHeight="503303576" behindDoc="1" locked="0" layoutInCell="1" allowOverlap="1" wp14:anchorId="4557DD06" wp14:editId="3B025F1E">
              <wp:simplePos x="0" y="0"/>
              <wp:positionH relativeFrom="page">
                <wp:posOffset>6858000</wp:posOffset>
              </wp:positionH>
              <wp:positionV relativeFrom="page">
                <wp:posOffset>9326880</wp:posOffset>
              </wp:positionV>
              <wp:extent cx="457200" cy="320040"/>
              <wp:effectExtent l="0" t="1905" r="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20040"/>
                        <a:chOff x="10800" y="14688"/>
                        <a:chExt cx="720" cy="504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0800" y="14688"/>
                          <a:ext cx="720" cy="504"/>
                        </a:xfrm>
                        <a:custGeom>
                          <a:avLst/>
                          <a:gdLst>
                            <a:gd name="T0" fmla="+- 0 10800 10800"/>
                            <a:gd name="T1" fmla="*/ T0 w 720"/>
                            <a:gd name="T2" fmla="+- 0 15192 14688"/>
                            <a:gd name="T3" fmla="*/ 15192 h 504"/>
                            <a:gd name="T4" fmla="+- 0 11520 10800"/>
                            <a:gd name="T5" fmla="*/ T4 w 720"/>
                            <a:gd name="T6" fmla="+- 0 15192 14688"/>
                            <a:gd name="T7" fmla="*/ 15192 h 504"/>
                            <a:gd name="T8" fmla="+- 0 11520 10800"/>
                            <a:gd name="T9" fmla="*/ T8 w 720"/>
                            <a:gd name="T10" fmla="+- 0 14688 14688"/>
                            <a:gd name="T11" fmla="*/ 14688 h 504"/>
                            <a:gd name="T12" fmla="+- 0 10800 10800"/>
                            <a:gd name="T13" fmla="*/ T12 w 720"/>
                            <a:gd name="T14" fmla="+- 0 14688 14688"/>
                            <a:gd name="T15" fmla="*/ 14688 h 504"/>
                            <a:gd name="T16" fmla="+- 0 10800 10800"/>
                            <a:gd name="T17" fmla="*/ T16 w 720"/>
                            <a:gd name="T18" fmla="+- 0 15192 14688"/>
                            <a:gd name="T19" fmla="*/ 15192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0" h="504">
                              <a:moveTo>
                                <a:pt x="0" y="504"/>
                              </a:moveTo>
                              <a:lnTo>
                                <a:pt x="720" y="504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301FB2" id="Group 15" o:spid="_x0000_s1026" style="position:absolute;margin-left:540pt;margin-top:734.4pt;width:36pt;height:25.2pt;z-index:-12904;mso-position-horizontal-relative:page;mso-position-vertical-relative:page" coordorigin="10800,14688" coordsize="72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">
              <v:shape id="Freeform 16" o:spid="_x0000_s1027" style="position:absolute;left:10800;top:14688;width:720;height:504;visibility:visible;mso-wrap-style:square;v-text-anchor:top" coordsize="72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" path="m,504r720,l720,,,,,504xe" fillcolor="#2f5597" stroked="f">
                <v:path arrowok="t" o:connecttype="custom" o:connectlocs="0,15192;720,15192;720,14688;0,14688;0,15192" o:connectangles="0,0,0,0,0"/>
              </v:shape>
              <w10:wrap anchorx="page" anchory="page"/>
            </v:group>
          </w:pict>
        </mc:Fallback>
      </mc:AlternateContent>
    </w:r>
    <w:r w:rsidR="007F1D13">
      <w:rPr>
        <w:noProof/>
      </w:rPr>
      <mc:AlternateContent>
        <mc:Choice Requires="wpg">
          <w:drawing>
            <wp:anchor distT="0" distB="0" distL="114300" distR="114300" simplePos="0" relativeHeight="503303600" behindDoc="1" locked="0" layoutInCell="1" allowOverlap="1" wp14:anchorId="56C7153B" wp14:editId="2327AC27">
              <wp:simplePos x="0" y="0"/>
              <wp:positionH relativeFrom="page">
                <wp:posOffset>923290</wp:posOffset>
              </wp:positionH>
              <wp:positionV relativeFrom="page">
                <wp:posOffset>9320530</wp:posOffset>
              </wp:positionV>
              <wp:extent cx="5925820" cy="31750"/>
              <wp:effectExtent l="8890" t="5080" r="8890" b="127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5820" cy="31750"/>
                        <a:chOff x="1454" y="14678"/>
                        <a:chExt cx="9332" cy="50"/>
                      </a:xfrm>
                    </wpg:grpSpPr>
                    <wpg:grpSp>
                      <wpg:cNvPr id="4" name="Group 13"/>
                      <wpg:cNvGrpSpPr>
                        <a:grpSpLocks/>
                      </wpg:cNvGrpSpPr>
                      <wpg:grpSpPr bwMode="auto">
                        <a:xfrm>
                          <a:off x="1470" y="14703"/>
                          <a:ext cx="9300" cy="2"/>
                          <a:chOff x="1470" y="14703"/>
                          <a:chExt cx="9300" cy="2"/>
                        </a:xfrm>
                      </wpg:grpSpPr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470" y="14703"/>
                            <a:ext cx="9300" cy="2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9300"/>
                              <a:gd name="T2" fmla="+- 0 10770 147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460" y="14678"/>
                          <a:ext cx="9321" cy="50"/>
                          <a:chOff x="1460" y="14678"/>
                          <a:chExt cx="9321" cy="50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81 1460"/>
                              <a:gd name="T1" fmla="*/ T0 w 9321"/>
                              <a:gd name="T2" fmla="+- 0 14678 14678"/>
                              <a:gd name="T3" fmla="*/ 14678 h 50"/>
                              <a:gd name="T4" fmla="+- 0 1460 1460"/>
                              <a:gd name="T5" fmla="*/ T4 w 9321"/>
                              <a:gd name="T6" fmla="+- 0 14678 14678"/>
                              <a:gd name="T7" fmla="*/ 14678 h 50"/>
                              <a:gd name="T8" fmla="+- 0 1460 1460"/>
                              <a:gd name="T9" fmla="*/ T8 w 9321"/>
                              <a:gd name="T10" fmla="+- 0 14728 14678"/>
                              <a:gd name="T11" fmla="*/ 14728 h 50"/>
                              <a:gd name="T12" fmla="+- 0 10781 1460"/>
                              <a:gd name="T13" fmla="*/ T12 w 9321"/>
                              <a:gd name="T14" fmla="+- 0 14728 14678"/>
                              <a:gd name="T15" fmla="*/ 14728 h 50"/>
                              <a:gd name="T16" fmla="+- 0 10781 1460"/>
                              <a:gd name="T17" fmla="*/ T16 w 9321"/>
                              <a:gd name="T18" fmla="+- 0 14718 14678"/>
                              <a:gd name="T19" fmla="*/ 14718 h 50"/>
                              <a:gd name="T20" fmla="+- 0 1481 1460"/>
                              <a:gd name="T21" fmla="*/ T20 w 9321"/>
                              <a:gd name="T22" fmla="+- 0 14718 14678"/>
                              <a:gd name="T23" fmla="*/ 14718 h 50"/>
                              <a:gd name="T24" fmla="+- 0 1470 1460"/>
                              <a:gd name="T25" fmla="*/ T24 w 9321"/>
                              <a:gd name="T26" fmla="+- 0 14708 14678"/>
                              <a:gd name="T27" fmla="*/ 14708 h 50"/>
                              <a:gd name="T28" fmla="+- 0 1481 1460"/>
                              <a:gd name="T29" fmla="*/ T28 w 9321"/>
                              <a:gd name="T30" fmla="+- 0 14708 14678"/>
                              <a:gd name="T31" fmla="*/ 14708 h 50"/>
                              <a:gd name="T32" fmla="+- 0 1481 1460"/>
                              <a:gd name="T33" fmla="*/ T32 w 9321"/>
                              <a:gd name="T34" fmla="+- 0 14699 14678"/>
                              <a:gd name="T35" fmla="*/ 14699 h 50"/>
                              <a:gd name="T36" fmla="+- 0 1470 1460"/>
                              <a:gd name="T37" fmla="*/ T36 w 9321"/>
                              <a:gd name="T38" fmla="+- 0 14699 14678"/>
                              <a:gd name="T39" fmla="*/ 14699 h 50"/>
                              <a:gd name="T40" fmla="+- 0 1481 1460"/>
                              <a:gd name="T41" fmla="*/ T40 w 9321"/>
                              <a:gd name="T42" fmla="+- 0 14688 14678"/>
                              <a:gd name="T43" fmla="*/ 14688 h 50"/>
                              <a:gd name="T44" fmla="+- 0 10781 1460"/>
                              <a:gd name="T45" fmla="*/ T44 w 9321"/>
                              <a:gd name="T46" fmla="+- 0 14688 14678"/>
                              <a:gd name="T47" fmla="*/ 14688 h 50"/>
                              <a:gd name="T48" fmla="+- 0 10781 1460"/>
                              <a:gd name="T49" fmla="*/ T48 w 9321"/>
                              <a:gd name="T50" fmla="+- 0 14678 14678"/>
                              <a:gd name="T51" fmla="*/ 1467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9321" y="50"/>
                                </a:lnTo>
                                <a:lnTo>
                                  <a:pt x="9321" y="40"/>
                                </a:lnTo>
                                <a:lnTo>
                                  <a:pt x="21" y="40"/>
                                </a:lnTo>
                                <a:lnTo>
                                  <a:pt x="10" y="30"/>
                                </a:lnTo>
                                <a:lnTo>
                                  <a:pt x="21" y="30"/>
                                </a:lnTo>
                                <a:lnTo>
                                  <a:pt x="21" y="21"/>
                                </a:lnTo>
                                <a:lnTo>
                                  <a:pt x="10" y="21"/>
                                </a:lnTo>
                                <a:lnTo>
                                  <a:pt x="21" y="10"/>
                                </a:lnTo>
                                <a:lnTo>
                                  <a:pt x="9321" y="10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481 1460"/>
                              <a:gd name="T1" fmla="*/ T0 w 9321"/>
                              <a:gd name="T2" fmla="+- 0 14708 14678"/>
                              <a:gd name="T3" fmla="*/ 14708 h 50"/>
                              <a:gd name="T4" fmla="+- 0 1470 1460"/>
                              <a:gd name="T5" fmla="*/ T4 w 9321"/>
                              <a:gd name="T6" fmla="+- 0 14708 14678"/>
                              <a:gd name="T7" fmla="*/ 14708 h 50"/>
                              <a:gd name="T8" fmla="+- 0 1481 1460"/>
                              <a:gd name="T9" fmla="*/ T8 w 9321"/>
                              <a:gd name="T10" fmla="+- 0 14718 14678"/>
                              <a:gd name="T11" fmla="*/ 14718 h 50"/>
                              <a:gd name="T12" fmla="+- 0 1481 1460"/>
                              <a:gd name="T13" fmla="*/ T12 w 9321"/>
                              <a:gd name="T14" fmla="+- 0 14708 14678"/>
                              <a:gd name="T15" fmla="*/ 1470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21" y="30"/>
                                </a:moveTo>
                                <a:lnTo>
                                  <a:pt x="10" y="30"/>
                                </a:lnTo>
                                <a:lnTo>
                                  <a:pt x="21" y="40"/>
                                </a:lnTo>
                                <a:lnTo>
                                  <a:pt x="2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60 1460"/>
                              <a:gd name="T1" fmla="*/ T0 w 9321"/>
                              <a:gd name="T2" fmla="+- 0 14708 14678"/>
                              <a:gd name="T3" fmla="*/ 14708 h 50"/>
                              <a:gd name="T4" fmla="+- 0 1481 1460"/>
                              <a:gd name="T5" fmla="*/ T4 w 9321"/>
                              <a:gd name="T6" fmla="+- 0 14708 14678"/>
                              <a:gd name="T7" fmla="*/ 14708 h 50"/>
                              <a:gd name="T8" fmla="+- 0 1481 1460"/>
                              <a:gd name="T9" fmla="*/ T8 w 9321"/>
                              <a:gd name="T10" fmla="+- 0 14718 14678"/>
                              <a:gd name="T11" fmla="*/ 14718 h 50"/>
                              <a:gd name="T12" fmla="+- 0 10760 1460"/>
                              <a:gd name="T13" fmla="*/ T12 w 9321"/>
                              <a:gd name="T14" fmla="+- 0 14718 14678"/>
                              <a:gd name="T15" fmla="*/ 14718 h 50"/>
                              <a:gd name="T16" fmla="+- 0 10760 1460"/>
                              <a:gd name="T17" fmla="*/ T16 w 9321"/>
                              <a:gd name="T18" fmla="+- 0 14708 14678"/>
                              <a:gd name="T19" fmla="*/ 1470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0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40"/>
                                </a:lnTo>
                                <a:lnTo>
                                  <a:pt x="9300" y="40"/>
                                </a:lnTo>
                                <a:lnTo>
                                  <a:pt x="930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60 1460"/>
                              <a:gd name="T1" fmla="*/ T0 w 9321"/>
                              <a:gd name="T2" fmla="+- 0 14688 14678"/>
                              <a:gd name="T3" fmla="*/ 14688 h 50"/>
                              <a:gd name="T4" fmla="+- 0 10760 1460"/>
                              <a:gd name="T5" fmla="*/ T4 w 9321"/>
                              <a:gd name="T6" fmla="+- 0 14718 14678"/>
                              <a:gd name="T7" fmla="*/ 14718 h 50"/>
                              <a:gd name="T8" fmla="+- 0 10770 1460"/>
                              <a:gd name="T9" fmla="*/ T8 w 9321"/>
                              <a:gd name="T10" fmla="+- 0 14708 14678"/>
                              <a:gd name="T11" fmla="*/ 14708 h 50"/>
                              <a:gd name="T12" fmla="+- 0 10781 1460"/>
                              <a:gd name="T13" fmla="*/ T12 w 9321"/>
                              <a:gd name="T14" fmla="+- 0 14708 14678"/>
                              <a:gd name="T15" fmla="*/ 14708 h 50"/>
                              <a:gd name="T16" fmla="+- 0 10781 1460"/>
                              <a:gd name="T17" fmla="*/ T16 w 9321"/>
                              <a:gd name="T18" fmla="+- 0 14699 14678"/>
                              <a:gd name="T19" fmla="*/ 14699 h 50"/>
                              <a:gd name="T20" fmla="+- 0 10770 1460"/>
                              <a:gd name="T21" fmla="*/ T20 w 9321"/>
                              <a:gd name="T22" fmla="+- 0 14699 14678"/>
                              <a:gd name="T23" fmla="*/ 14699 h 50"/>
                              <a:gd name="T24" fmla="+- 0 10760 1460"/>
                              <a:gd name="T25" fmla="*/ T24 w 9321"/>
                              <a:gd name="T26" fmla="+- 0 14688 14678"/>
                              <a:gd name="T27" fmla="*/ 1468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00" y="10"/>
                                </a:moveTo>
                                <a:lnTo>
                                  <a:pt x="9300" y="40"/>
                                </a:lnTo>
                                <a:lnTo>
                                  <a:pt x="9310" y="30"/>
                                </a:lnTo>
                                <a:lnTo>
                                  <a:pt x="9321" y="30"/>
                                </a:lnTo>
                                <a:lnTo>
                                  <a:pt x="9321" y="21"/>
                                </a:lnTo>
                                <a:lnTo>
                                  <a:pt x="9310" y="21"/>
                                </a:lnTo>
                                <a:lnTo>
                                  <a:pt x="930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81 1460"/>
                              <a:gd name="T1" fmla="*/ T0 w 9321"/>
                              <a:gd name="T2" fmla="+- 0 14708 14678"/>
                              <a:gd name="T3" fmla="*/ 14708 h 50"/>
                              <a:gd name="T4" fmla="+- 0 10770 1460"/>
                              <a:gd name="T5" fmla="*/ T4 w 9321"/>
                              <a:gd name="T6" fmla="+- 0 14708 14678"/>
                              <a:gd name="T7" fmla="*/ 14708 h 50"/>
                              <a:gd name="T8" fmla="+- 0 10760 1460"/>
                              <a:gd name="T9" fmla="*/ T8 w 9321"/>
                              <a:gd name="T10" fmla="+- 0 14718 14678"/>
                              <a:gd name="T11" fmla="*/ 14718 h 50"/>
                              <a:gd name="T12" fmla="+- 0 10781 1460"/>
                              <a:gd name="T13" fmla="*/ T12 w 9321"/>
                              <a:gd name="T14" fmla="+- 0 14718 14678"/>
                              <a:gd name="T15" fmla="*/ 14718 h 50"/>
                              <a:gd name="T16" fmla="+- 0 10781 1460"/>
                              <a:gd name="T17" fmla="*/ T16 w 9321"/>
                              <a:gd name="T18" fmla="+- 0 14708 14678"/>
                              <a:gd name="T19" fmla="*/ 1470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21" y="30"/>
                                </a:moveTo>
                                <a:lnTo>
                                  <a:pt x="9310" y="30"/>
                                </a:lnTo>
                                <a:lnTo>
                                  <a:pt x="9300" y="40"/>
                                </a:lnTo>
                                <a:lnTo>
                                  <a:pt x="9321" y="40"/>
                                </a:lnTo>
                                <a:lnTo>
                                  <a:pt x="932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481 1460"/>
                              <a:gd name="T1" fmla="*/ T0 w 9321"/>
                              <a:gd name="T2" fmla="+- 0 14688 14678"/>
                              <a:gd name="T3" fmla="*/ 14688 h 50"/>
                              <a:gd name="T4" fmla="+- 0 1470 1460"/>
                              <a:gd name="T5" fmla="*/ T4 w 9321"/>
                              <a:gd name="T6" fmla="+- 0 14699 14678"/>
                              <a:gd name="T7" fmla="*/ 14699 h 50"/>
                              <a:gd name="T8" fmla="+- 0 1481 1460"/>
                              <a:gd name="T9" fmla="*/ T8 w 9321"/>
                              <a:gd name="T10" fmla="+- 0 14699 14678"/>
                              <a:gd name="T11" fmla="*/ 14699 h 50"/>
                              <a:gd name="T12" fmla="+- 0 1481 1460"/>
                              <a:gd name="T13" fmla="*/ T12 w 9321"/>
                              <a:gd name="T14" fmla="+- 0 14688 14678"/>
                              <a:gd name="T15" fmla="*/ 1468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21" y="10"/>
                                </a:moveTo>
                                <a:lnTo>
                                  <a:pt x="1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60 1460"/>
                              <a:gd name="T1" fmla="*/ T0 w 9321"/>
                              <a:gd name="T2" fmla="+- 0 14688 14678"/>
                              <a:gd name="T3" fmla="*/ 14688 h 50"/>
                              <a:gd name="T4" fmla="+- 0 1481 1460"/>
                              <a:gd name="T5" fmla="*/ T4 w 9321"/>
                              <a:gd name="T6" fmla="+- 0 14688 14678"/>
                              <a:gd name="T7" fmla="*/ 14688 h 50"/>
                              <a:gd name="T8" fmla="+- 0 1481 1460"/>
                              <a:gd name="T9" fmla="*/ T8 w 9321"/>
                              <a:gd name="T10" fmla="+- 0 14699 14678"/>
                              <a:gd name="T11" fmla="*/ 14699 h 50"/>
                              <a:gd name="T12" fmla="+- 0 10760 1460"/>
                              <a:gd name="T13" fmla="*/ T12 w 9321"/>
                              <a:gd name="T14" fmla="+- 0 14699 14678"/>
                              <a:gd name="T15" fmla="*/ 14699 h 50"/>
                              <a:gd name="T16" fmla="+- 0 10760 1460"/>
                              <a:gd name="T17" fmla="*/ T16 w 9321"/>
                              <a:gd name="T18" fmla="+- 0 14688 14678"/>
                              <a:gd name="T19" fmla="*/ 1468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00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21"/>
                                </a:lnTo>
                                <a:lnTo>
                                  <a:pt x="9300" y="21"/>
                                </a:lnTo>
                                <a:lnTo>
                                  <a:pt x="930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460" y="14678"/>
                            <a:ext cx="9321" cy="50"/>
                          </a:xfrm>
                          <a:custGeom>
                            <a:avLst/>
                            <a:gdLst>
                              <a:gd name="T0" fmla="+- 0 10781 1460"/>
                              <a:gd name="T1" fmla="*/ T0 w 9321"/>
                              <a:gd name="T2" fmla="+- 0 14688 14678"/>
                              <a:gd name="T3" fmla="*/ 14688 h 50"/>
                              <a:gd name="T4" fmla="+- 0 10760 1460"/>
                              <a:gd name="T5" fmla="*/ T4 w 9321"/>
                              <a:gd name="T6" fmla="+- 0 14688 14678"/>
                              <a:gd name="T7" fmla="*/ 14688 h 50"/>
                              <a:gd name="T8" fmla="+- 0 10770 1460"/>
                              <a:gd name="T9" fmla="*/ T8 w 9321"/>
                              <a:gd name="T10" fmla="+- 0 14699 14678"/>
                              <a:gd name="T11" fmla="*/ 14699 h 50"/>
                              <a:gd name="T12" fmla="+- 0 10781 1460"/>
                              <a:gd name="T13" fmla="*/ T12 w 9321"/>
                              <a:gd name="T14" fmla="+- 0 14699 14678"/>
                              <a:gd name="T15" fmla="*/ 14699 h 50"/>
                              <a:gd name="T16" fmla="+- 0 10781 1460"/>
                              <a:gd name="T17" fmla="*/ T16 w 9321"/>
                              <a:gd name="T18" fmla="+- 0 14688 14678"/>
                              <a:gd name="T19" fmla="*/ 1468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1" h="50">
                                <a:moveTo>
                                  <a:pt x="9321" y="10"/>
                                </a:moveTo>
                                <a:lnTo>
                                  <a:pt x="9300" y="10"/>
                                </a:lnTo>
                                <a:lnTo>
                                  <a:pt x="9310" y="21"/>
                                </a:lnTo>
                                <a:lnTo>
                                  <a:pt x="9321" y="21"/>
                                </a:lnTo>
                                <a:lnTo>
                                  <a:pt x="93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230380" id="Group 3" o:spid="_x0000_s1026" style="position:absolute;margin-left:72.7pt;margin-top:733.9pt;width:466.6pt;height:2.5pt;z-index:-12880;mso-position-horizontal-relative:page;mso-position-vertical-relative:page" coordorigin="1454,14678" coordsize="93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">
              <v:group id="Group 13" o:spid="_x0000_s1027" style="position:absolute;left:1470;top:14703;width:9300;height:2" coordorigin="1470,14703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4" o:spid="_x0000_s1028" style="position:absolute;left:1470;top:14703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" path="m,l9300,e" filled="f" strokeweight="1.6pt">
                  <v:path arrowok="t" o:connecttype="custom" o:connectlocs="0,0;9300,0" o:connectangles="0,0"/>
                </v:shape>
              </v:group>
              <v:group id="Group 4" o:spid="_x0000_s1029" style="position:absolute;left:1460;top:14678;width:9321;height:50" coordorigin="1460,14678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2" o:spid="_x0000_s1030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" path="m9321,l,,,50r9321,l9321,40,21,40,10,30r11,l21,21r-11,l21,10r9300,l9321,xe" fillcolor="#2f5597" stroked="f">
                  <v:path arrowok="t" o:connecttype="custom" o:connectlocs="9321,14678;0,14678;0,14728;9321,14728;9321,14718;21,14718;10,14708;21,14708;21,14699;10,14699;21,14688;9321,14688;9321,14678" o:connectangles="0,0,0,0,0,0,0,0,0,0,0,0,0"/>
                </v:shape>
                <v:shape id="Freeform 11" o:spid="_x0000_s1031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" path="m21,30r-11,l21,40r,-10xe" fillcolor="#2f5597" stroked="f">
                  <v:path arrowok="t" o:connecttype="custom" o:connectlocs="21,14708;10,14708;21,14718;21,14708" o:connectangles="0,0,0,0"/>
                </v:shape>
                <v:shape id="Freeform 10" o:spid="_x0000_s1032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" path="m9300,30l21,30r,10l9300,40r,-10xe" fillcolor="#2f5597" stroked="f">
                  <v:path arrowok="t" o:connecttype="custom" o:connectlocs="9300,14708;21,14708;21,14718;9300,14718;9300,14708" o:connectangles="0,0,0,0,0"/>
                </v:shape>
                <v:shape id="Freeform 9" o:spid="_x0000_s1033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" path="m9300,10r,30l9310,30r11,l9321,21r-11,l9300,10xe" fillcolor="#2f5597" stroked="f">
                  <v:path arrowok="t" o:connecttype="custom" o:connectlocs="9300,14688;9300,14718;9310,14708;9321,14708;9321,14699;9310,14699;9300,14688" o:connectangles="0,0,0,0,0,0,0"/>
                </v:shape>
                <v:shape id="Freeform 8" o:spid="_x0000_s1034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" path="m9321,30r-11,l9300,40r21,l9321,30xe" fillcolor="#2f5597" stroked="f">
                  <v:path arrowok="t" o:connecttype="custom" o:connectlocs="9321,14708;9310,14708;9300,14718;9321,14718;9321,14708" o:connectangles="0,0,0,0,0"/>
                </v:shape>
                <v:shape id="Freeform 7" o:spid="_x0000_s1035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" path="m21,10l10,21r11,l21,10xe" fillcolor="#2f5597" stroked="f">
                  <v:path arrowok="t" o:connecttype="custom" o:connectlocs="21,14688;10,14699;21,14699;21,14688" o:connectangles="0,0,0,0"/>
                </v:shape>
                <v:shape id="Freeform 6" o:spid="_x0000_s1036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" path="m9300,10l21,10r,11l9300,21r,-11xe" fillcolor="#2f5597" stroked="f">
                  <v:path arrowok="t" o:connecttype="custom" o:connectlocs="9300,14688;21,14688;21,14699;9300,14699;9300,14688" o:connectangles="0,0,0,0,0"/>
                </v:shape>
                <v:shape id="Freeform 5" o:spid="_x0000_s1037" style="position:absolute;left:1460;top:14678;width:9321;height:50;visibility:visible;mso-wrap-style:square;v-text-anchor:top" coordsize="93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" path="m9321,10r-21,l9310,21r11,l9321,10xe" fillcolor="#2f5597" stroked="f">
                  <v:path arrowok="t" o:connecttype="custom" o:connectlocs="9321,14688;9300,14688;9310,14699;9321,14699;9321,14688" o:connectangles="0,0,0,0,0"/>
                </v:shape>
              </v:group>
              <w10:wrap anchorx="page" anchory="page"/>
            </v:group>
          </w:pict>
        </mc:Fallback>
      </mc:AlternateContent>
    </w:r>
    <w:r w:rsidR="007F1D13">
      <w:rPr>
        <w:noProof/>
      </w:rPr>
      <mc:AlternateContent>
        <mc:Choice Requires="wps">
          <w:drawing>
            <wp:anchor distT="0" distB="0" distL="114300" distR="114300" simplePos="0" relativeHeight="503303624" behindDoc="1" locked="0" layoutInCell="1" allowOverlap="1" wp14:anchorId="2E866169" wp14:editId="34836391">
              <wp:simplePos x="0" y="0"/>
              <wp:positionH relativeFrom="page">
                <wp:posOffset>6998970</wp:posOffset>
              </wp:positionH>
              <wp:positionV relativeFrom="page">
                <wp:posOffset>9415145</wp:posOffset>
              </wp:positionV>
              <wp:extent cx="231775" cy="203200"/>
              <wp:effectExtent l="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61C0" w14:textId="6E97C5FD" w:rsidR="00074770" w:rsidRDefault="0078489D">
                          <w:pPr>
                            <w:spacing w:line="305" w:lineRule="exact"/>
                            <w:ind w:left="4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D06">
                            <w:rPr>
                              <w:rFonts w:ascii="Calibri"/>
                              <w:noProof/>
                              <w:color w:val="FFFFFF"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661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1pt;margin-top:741.35pt;width:18.25pt;height:16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OV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" filled="f" stroked="f">
              <v:textbox inset="0,0,0,0">
                <w:txbxContent>
                  <w:p w14:paraId="4BD261C0" w14:textId="6E97C5FD" w:rsidR="00074770" w:rsidRDefault="0078489D">
                    <w:pPr>
                      <w:spacing w:line="305" w:lineRule="exact"/>
                      <w:ind w:left="4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D06">
                      <w:rPr>
                        <w:rFonts w:ascii="Calibri"/>
                        <w:noProof/>
                        <w:color w:val="FFFFFF"/>
                        <w:sz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9BDE" w14:textId="77777777" w:rsidR="00D53810" w:rsidRDefault="00D53810">
      <w:r>
        <w:separator/>
      </w:r>
    </w:p>
  </w:footnote>
  <w:footnote w:type="continuationSeparator" w:id="0">
    <w:p w14:paraId="76F8641A" w14:textId="77777777" w:rsidR="00D53810" w:rsidRDefault="00D5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4DB22" w14:textId="7F4D82A9" w:rsidR="00765872" w:rsidRDefault="004D2521" w:rsidP="00765872">
    <w:pPr>
      <w:pStyle w:val="Header"/>
      <w:tabs>
        <w:tab w:val="left" w:pos="11310"/>
      </w:tabs>
      <w:ind w:left="-1340"/>
    </w:pPr>
    <w:r>
      <w:rPr>
        <w:noProof/>
      </w:rPr>
      <w:drawing>
        <wp:inline distT="0" distB="0" distL="0" distR="0" wp14:anchorId="5B9A79D0" wp14:editId="46970C70">
          <wp:extent cx="7798279" cy="1311598"/>
          <wp:effectExtent l="0" t="0" r="0" b="3175"/>
          <wp:docPr id="32" name="Picture 32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512" cy="131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5872">
      <w:tab/>
    </w:r>
  </w:p>
  <w:p w14:paraId="1DDBC255" w14:textId="77777777" w:rsidR="00765872" w:rsidRDefault="00765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60"/>
    <w:multiLevelType w:val="hybridMultilevel"/>
    <w:tmpl w:val="AF6A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5011"/>
    <w:multiLevelType w:val="hybridMultilevel"/>
    <w:tmpl w:val="C026F8F6"/>
    <w:lvl w:ilvl="0" w:tplc="9CB6874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A56CA27C">
      <w:start w:val="1"/>
      <w:numFmt w:val="bullet"/>
      <w:lvlText w:val=""/>
      <w:lvlJc w:val="left"/>
      <w:pPr>
        <w:ind w:left="118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E82C8F32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3" w:tplc="F01CEC46">
      <w:start w:val="1"/>
      <w:numFmt w:val="bullet"/>
      <w:lvlText w:val="•"/>
      <w:lvlJc w:val="left"/>
      <w:pPr>
        <w:ind w:left="3202" w:hanging="361"/>
      </w:pPr>
      <w:rPr>
        <w:rFonts w:hint="default"/>
      </w:rPr>
    </w:lvl>
    <w:lvl w:ilvl="4" w:tplc="E5E2C5A6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FD5EAF40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BF9EB5E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BA0E1FC2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D5383B7C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2" w15:restartNumberingAfterBreak="0">
    <w:nsid w:val="07237ABE"/>
    <w:multiLevelType w:val="hybridMultilevel"/>
    <w:tmpl w:val="2B2458F6"/>
    <w:lvl w:ilvl="0" w:tplc="5B88C47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AACE406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BBCF98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EF6D55E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CC4F8B4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983E078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4E04234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3D94ACA2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4E80F750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3" w15:restartNumberingAfterBreak="0">
    <w:nsid w:val="08C52B72"/>
    <w:multiLevelType w:val="hybridMultilevel"/>
    <w:tmpl w:val="02748416"/>
    <w:lvl w:ilvl="0" w:tplc="BC128FD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C71630B6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FB22EF72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9B0EE63C">
      <w:start w:val="1"/>
      <w:numFmt w:val="bullet"/>
      <w:lvlText w:val="•"/>
      <w:lvlJc w:val="left"/>
      <w:pPr>
        <w:ind w:left="3482" w:hanging="361"/>
      </w:pPr>
      <w:rPr>
        <w:rFonts w:hint="default"/>
      </w:rPr>
    </w:lvl>
    <w:lvl w:ilvl="4" w:tplc="0706C830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7A4A042E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6" w:tplc="D890866A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7" w:tplc="181C37C2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56DCC902">
      <w:start w:val="1"/>
      <w:numFmt w:val="bullet"/>
      <w:lvlText w:val="•"/>
      <w:lvlJc w:val="left"/>
      <w:pPr>
        <w:ind w:left="8337" w:hanging="361"/>
      </w:pPr>
      <w:rPr>
        <w:rFonts w:hint="default"/>
      </w:rPr>
    </w:lvl>
  </w:abstractNum>
  <w:abstractNum w:abstractNumId="4" w15:restartNumberingAfterBreak="0">
    <w:nsid w:val="0AE10B58"/>
    <w:multiLevelType w:val="hybridMultilevel"/>
    <w:tmpl w:val="A85C5E7E"/>
    <w:lvl w:ilvl="0" w:tplc="A4DE664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88CED76C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D5DAA8D0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A7F87A82">
      <w:start w:val="1"/>
      <w:numFmt w:val="bullet"/>
      <w:lvlText w:val="•"/>
      <w:lvlJc w:val="left"/>
      <w:pPr>
        <w:ind w:left="3482" w:hanging="361"/>
      </w:pPr>
      <w:rPr>
        <w:rFonts w:hint="default"/>
      </w:rPr>
    </w:lvl>
    <w:lvl w:ilvl="4" w:tplc="2D3A6B70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3438B68E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6" w:tplc="0832BEAC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7" w:tplc="4E86DA06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935E2B62">
      <w:start w:val="1"/>
      <w:numFmt w:val="bullet"/>
      <w:lvlText w:val="•"/>
      <w:lvlJc w:val="left"/>
      <w:pPr>
        <w:ind w:left="8337" w:hanging="361"/>
      </w:pPr>
      <w:rPr>
        <w:rFonts w:hint="default"/>
      </w:rPr>
    </w:lvl>
  </w:abstractNum>
  <w:abstractNum w:abstractNumId="5" w15:restartNumberingAfterBreak="0">
    <w:nsid w:val="14D0290A"/>
    <w:multiLevelType w:val="hybridMultilevel"/>
    <w:tmpl w:val="59904A18"/>
    <w:lvl w:ilvl="0" w:tplc="D068BED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65D63B5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C5862C46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DB6EAFF4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B016DCF8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BFE8AB8C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9418CC1E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5A9A4DF6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2E3293F0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6" w15:restartNumberingAfterBreak="0">
    <w:nsid w:val="22025BCA"/>
    <w:multiLevelType w:val="hybridMultilevel"/>
    <w:tmpl w:val="5FA6E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3209"/>
    <w:multiLevelType w:val="hybridMultilevel"/>
    <w:tmpl w:val="624C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63889"/>
    <w:multiLevelType w:val="hybridMultilevel"/>
    <w:tmpl w:val="5D5E762A"/>
    <w:lvl w:ilvl="0" w:tplc="A3DA7648">
      <w:start w:val="5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6F4EB5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DA6A9EF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C9BCD966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9AECB968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44F603CA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BD445BCC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0F101D7A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4C0E465E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9" w15:restartNumberingAfterBreak="0">
    <w:nsid w:val="26024A91"/>
    <w:multiLevelType w:val="hybridMultilevel"/>
    <w:tmpl w:val="A2E83114"/>
    <w:lvl w:ilvl="0" w:tplc="155A7A4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8EE8CA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E80372A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A84F286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A8287BBA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F05EEEA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9369774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A502AF46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97E0FD58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10" w15:restartNumberingAfterBreak="0">
    <w:nsid w:val="27772BA6"/>
    <w:multiLevelType w:val="hybridMultilevel"/>
    <w:tmpl w:val="0B0A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1DEB"/>
    <w:multiLevelType w:val="hybridMultilevel"/>
    <w:tmpl w:val="FF32EE3A"/>
    <w:lvl w:ilvl="0" w:tplc="E5466C4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7C16DDFC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AA16AE2C">
      <w:start w:val="1"/>
      <w:numFmt w:val="bullet"/>
      <w:lvlText w:val="•"/>
      <w:lvlJc w:val="left"/>
      <w:pPr>
        <w:ind w:left="1690" w:hanging="361"/>
      </w:pPr>
      <w:rPr>
        <w:rFonts w:hint="default"/>
      </w:rPr>
    </w:lvl>
    <w:lvl w:ilvl="3" w:tplc="67BAAB66">
      <w:start w:val="1"/>
      <w:numFmt w:val="bullet"/>
      <w:lvlText w:val="•"/>
      <w:lvlJc w:val="left"/>
      <w:pPr>
        <w:ind w:left="2763" w:hanging="361"/>
      </w:pPr>
      <w:rPr>
        <w:rFonts w:hint="default"/>
      </w:rPr>
    </w:lvl>
    <w:lvl w:ilvl="4" w:tplc="D2801F22">
      <w:start w:val="1"/>
      <w:numFmt w:val="bullet"/>
      <w:lvlText w:val="•"/>
      <w:lvlJc w:val="left"/>
      <w:pPr>
        <w:ind w:left="3837" w:hanging="361"/>
      </w:pPr>
      <w:rPr>
        <w:rFonts w:hint="default"/>
      </w:rPr>
    </w:lvl>
    <w:lvl w:ilvl="5" w:tplc="E10E9900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 w:tplc="23A0FCDE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70144DCE">
      <w:start w:val="1"/>
      <w:numFmt w:val="bullet"/>
      <w:lvlText w:val="•"/>
      <w:lvlJc w:val="left"/>
      <w:pPr>
        <w:ind w:left="7058" w:hanging="361"/>
      </w:pPr>
      <w:rPr>
        <w:rFonts w:hint="default"/>
      </w:rPr>
    </w:lvl>
    <w:lvl w:ilvl="8" w:tplc="3F6806B0">
      <w:start w:val="1"/>
      <w:numFmt w:val="bullet"/>
      <w:lvlText w:val="•"/>
      <w:lvlJc w:val="left"/>
      <w:pPr>
        <w:ind w:left="8132" w:hanging="361"/>
      </w:pPr>
      <w:rPr>
        <w:rFonts w:hint="default"/>
      </w:rPr>
    </w:lvl>
  </w:abstractNum>
  <w:abstractNum w:abstractNumId="12" w15:restartNumberingAfterBreak="0">
    <w:nsid w:val="374C2713"/>
    <w:multiLevelType w:val="hybridMultilevel"/>
    <w:tmpl w:val="78ACC418"/>
    <w:lvl w:ilvl="0" w:tplc="4E2EA1E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F8743AB0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0478B2CC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EA74104A">
      <w:start w:val="1"/>
      <w:numFmt w:val="bullet"/>
      <w:lvlText w:val="•"/>
      <w:lvlJc w:val="left"/>
      <w:pPr>
        <w:ind w:left="3482" w:hanging="361"/>
      </w:pPr>
      <w:rPr>
        <w:rFonts w:hint="default"/>
      </w:rPr>
    </w:lvl>
    <w:lvl w:ilvl="4" w:tplc="43987740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51DCCD96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6" w:tplc="900A55A4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7" w:tplc="C4A81780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0F70B3FA">
      <w:start w:val="1"/>
      <w:numFmt w:val="bullet"/>
      <w:lvlText w:val="•"/>
      <w:lvlJc w:val="left"/>
      <w:pPr>
        <w:ind w:left="8337" w:hanging="361"/>
      </w:pPr>
      <w:rPr>
        <w:rFonts w:hint="default"/>
      </w:rPr>
    </w:lvl>
  </w:abstractNum>
  <w:abstractNum w:abstractNumId="13" w15:restartNumberingAfterBreak="0">
    <w:nsid w:val="37904149"/>
    <w:multiLevelType w:val="hybridMultilevel"/>
    <w:tmpl w:val="7B087A32"/>
    <w:lvl w:ilvl="0" w:tplc="5260B6B6">
      <w:start w:val="1"/>
      <w:numFmt w:val="decimal"/>
      <w:lvlText w:val="%1."/>
      <w:lvlJc w:val="left"/>
      <w:pPr>
        <w:ind w:left="819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F6DE507C">
      <w:start w:val="1"/>
      <w:numFmt w:val="bullet"/>
      <w:lvlText w:val=""/>
      <w:lvlJc w:val="left"/>
      <w:pPr>
        <w:ind w:left="288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386C0332">
      <w:start w:val="1"/>
      <w:numFmt w:val="bullet"/>
      <w:lvlText w:val="•"/>
      <w:lvlJc w:val="left"/>
      <w:pPr>
        <w:ind w:left="3920" w:hanging="361"/>
      </w:pPr>
      <w:rPr>
        <w:rFonts w:hint="default"/>
      </w:rPr>
    </w:lvl>
    <w:lvl w:ilvl="3" w:tplc="0F06AB2A">
      <w:start w:val="1"/>
      <w:numFmt w:val="bullet"/>
      <w:lvlText w:val="•"/>
      <w:lvlJc w:val="left"/>
      <w:pPr>
        <w:ind w:left="4960" w:hanging="361"/>
      </w:pPr>
      <w:rPr>
        <w:rFonts w:hint="default"/>
      </w:rPr>
    </w:lvl>
    <w:lvl w:ilvl="4" w:tplc="D4624C4C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5" w:tplc="4D16D364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5BBA8CD2">
      <w:start w:val="1"/>
      <w:numFmt w:val="bullet"/>
      <w:lvlText w:val="•"/>
      <w:lvlJc w:val="left"/>
      <w:pPr>
        <w:ind w:left="8080" w:hanging="361"/>
      </w:pPr>
      <w:rPr>
        <w:rFonts w:hint="default"/>
      </w:rPr>
    </w:lvl>
    <w:lvl w:ilvl="7" w:tplc="E050E496">
      <w:start w:val="1"/>
      <w:numFmt w:val="bullet"/>
      <w:lvlText w:val="•"/>
      <w:lvlJc w:val="left"/>
      <w:pPr>
        <w:ind w:left="9120" w:hanging="361"/>
      </w:pPr>
      <w:rPr>
        <w:rFonts w:hint="default"/>
      </w:rPr>
    </w:lvl>
    <w:lvl w:ilvl="8" w:tplc="D3F84AA2">
      <w:start w:val="1"/>
      <w:numFmt w:val="bullet"/>
      <w:lvlText w:val="•"/>
      <w:lvlJc w:val="left"/>
      <w:pPr>
        <w:ind w:left="10160" w:hanging="361"/>
      </w:pPr>
      <w:rPr>
        <w:rFonts w:hint="default"/>
      </w:rPr>
    </w:lvl>
  </w:abstractNum>
  <w:abstractNum w:abstractNumId="14" w15:restartNumberingAfterBreak="0">
    <w:nsid w:val="3DAC1D92"/>
    <w:multiLevelType w:val="hybridMultilevel"/>
    <w:tmpl w:val="512A2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E2B0A"/>
    <w:multiLevelType w:val="hybridMultilevel"/>
    <w:tmpl w:val="B3D0AF78"/>
    <w:lvl w:ilvl="0" w:tplc="30D6F03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3072D222">
      <w:start w:val="1"/>
      <w:numFmt w:val="bullet"/>
      <w:lvlText w:val=""/>
      <w:lvlJc w:val="left"/>
      <w:pPr>
        <w:ind w:left="1559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0F4E8DD0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E6D4DBBA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4" w:tplc="E9CCD75A">
      <w:start w:val="1"/>
      <w:numFmt w:val="bullet"/>
      <w:lvlText w:val="•"/>
      <w:lvlJc w:val="left"/>
      <w:pPr>
        <w:ind w:left="4473" w:hanging="361"/>
      </w:pPr>
      <w:rPr>
        <w:rFonts w:hint="default"/>
      </w:rPr>
    </w:lvl>
    <w:lvl w:ilvl="5" w:tplc="23A24BB8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59DE32E2">
      <w:start w:val="1"/>
      <w:numFmt w:val="bullet"/>
      <w:lvlText w:val="•"/>
      <w:lvlJc w:val="left"/>
      <w:pPr>
        <w:ind w:left="6415" w:hanging="361"/>
      </w:pPr>
      <w:rPr>
        <w:rFonts w:hint="default"/>
      </w:rPr>
    </w:lvl>
    <w:lvl w:ilvl="7" w:tplc="4F26DA5A">
      <w:start w:val="1"/>
      <w:numFmt w:val="bullet"/>
      <w:lvlText w:val="•"/>
      <w:lvlJc w:val="left"/>
      <w:pPr>
        <w:ind w:left="7386" w:hanging="361"/>
      </w:pPr>
      <w:rPr>
        <w:rFonts w:hint="default"/>
      </w:rPr>
    </w:lvl>
    <w:lvl w:ilvl="8" w:tplc="280E13F0">
      <w:start w:val="1"/>
      <w:numFmt w:val="bullet"/>
      <w:lvlText w:val="•"/>
      <w:lvlJc w:val="left"/>
      <w:pPr>
        <w:ind w:left="8357" w:hanging="361"/>
      </w:pPr>
      <w:rPr>
        <w:rFonts w:hint="default"/>
      </w:rPr>
    </w:lvl>
  </w:abstractNum>
  <w:abstractNum w:abstractNumId="16" w15:restartNumberingAfterBreak="0">
    <w:nsid w:val="56DB47A6"/>
    <w:multiLevelType w:val="hybridMultilevel"/>
    <w:tmpl w:val="D4787E86"/>
    <w:lvl w:ilvl="0" w:tplc="7700D782">
      <w:start w:val="1"/>
      <w:numFmt w:val="bullet"/>
      <w:lvlText w:val=""/>
      <w:lvlJc w:val="left"/>
      <w:pPr>
        <w:ind w:left="8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1" w:tplc="5374F6F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3E4A2F8E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C9347AD2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6104652C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E946B920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9D426454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41CA76BE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D36A3474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17" w15:restartNumberingAfterBreak="0">
    <w:nsid w:val="62BB6EF2"/>
    <w:multiLevelType w:val="hybridMultilevel"/>
    <w:tmpl w:val="2FF2B5EE"/>
    <w:lvl w:ilvl="0" w:tplc="FF143616">
      <w:start w:val="1"/>
      <w:numFmt w:val="bullet"/>
      <w:lvlText w:val=""/>
      <w:lvlJc w:val="left"/>
      <w:pPr>
        <w:ind w:left="1539" w:hanging="361"/>
      </w:pPr>
      <w:rPr>
        <w:rFonts w:ascii="Wingdings" w:eastAsia="Wingdings" w:hAnsi="Wingdings" w:hint="default"/>
        <w:w w:val="99"/>
        <w:sz w:val="24"/>
        <w:szCs w:val="24"/>
      </w:rPr>
    </w:lvl>
    <w:lvl w:ilvl="1" w:tplc="56FEC4AE">
      <w:start w:val="1"/>
      <w:numFmt w:val="bullet"/>
      <w:lvlText w:val=""/>
      <w:lvlJc w:val="left"/>
      <w:pPr>
        <w:ind w:left="1689" w:hanging="435"/>
      </w:pPr>
      <w:rPr>
        <w:rFonts w:ascii="Wingdings" w:eastAsia="Wingdings" w:hAnsi="Wingdings" w:hint="default"/>
        <w:w w:val="99"/>
        <w:sz w:val="24"/>
        <w:szCs w:val="24"/>
      </w:rPr>
    </w:lvl>
    <w:lvl w:ilvl="2" w:tplc="F7D4414C">
      <w:start w:val="1"/>
      <w:numFmt w:val="bullet"/>
      <w:lvlText w:val="•"/>
      <w:lvlJc w:val="left"/>
      <w:pPr>
        <w:ind w:left="2644" w:hanging="435"/>
      </w:pPr>
      <w:rPr>
        <w:rFonts w:hint="default"/>
      </w:rPr>
    </w:lvl>
    <w:lvl w:ilvl="3" w:tplc="90B88102">
      <w:start w:val="1"/>
      <w:numFmt w:val="bullet"/>
      <w:lvlText w:val="•"/>
      <w:lvlJc w:val="left"/>
      <w:pPr>
        <w:ind w:left="3598" w:hanging="435"/>
      </w:pPr>
      <w:rPr>
        <w:rFonts w:hint="default"/>
      </w:rPr>
    </w:lvl>
    <w:lvl w:ilvl="4" w:tplc="8C4E33F4">
      <w:start w:val="1"/>
      <w:numFmt w:val="bullet"/>
      <w:lvlText w:val="•"/>
      <w:lvlJc w:val="left"/>
      <w:pPr>
        <w:ind w:left="4553" w:hanging="435"/>
      </w:pPr>
      <w:rPr>
        <w:rFonts w:hint="default"/>
      </w:rPr>
    </w:lvl>
    <w:lvl w:ilvl="5" w:tplc="5E7629A4">
      <w:start w:val="1"/>
      <w:numFmt w:val="bullet"/>
      <w:lvlText w:val="•"/>
      <w:lvlJc w:val="left"/>
      <w:pPr>
        <w:ind w:left="5507" w:hanging="435"/>
      </w:pPr>
      <w:rPr>
        <w:rFonts w:hint="default"/>
      </w:rPr>
    </w:lvl>
    <w:lvl w:ilvl="6" w:tplc="C5249D52">
      <w:start w:val="1"/>
      <w:numFmt w:val="bullet"/>
      <w:lvlText w:val="•"/>
      <w:lvlJc w:val="left"/>
      <w:pPr>
        <w:ind w:left="6462" w:hanging="435"/>
      </w:pPr>
      <w:rPr>
        <w:rFonts w:hint="default"/>
      </w:rPr>
    </w:lvl>
    <w:lvl w:ilvl="7" w:tplc="02303FD8">
      <w:start w:val="1"/>
      <w:numFmt w:val="bullet"/>
      <w:lvlText w:val="•"/>
      <w:lvlJc w:val="left"/>
      <w:pPr>
        <w:ind w:left="7416" w:hanging="435"/>
      </w:pPr>
      <w:rPr>
        <w:rFonts w:hint="default"/>
      </w:rPr>
    </w:lvl>
    <w:lvl w:ilvl="8" w:tplc="A7BA352E">
      <w:start w:val="1"/>
      <w:numFmt w:val="bullet"/>
      <w:lvlText w:val="•"/>
      <w:lvlJc w:val="left"/>
      <w:pPr>
        <w:ind w:left="8371" w:hanging="435"/>
      </w:pPr>
      <w:rPr>
        <w:rFonts w:hint="default"/>
      </w:rPr>
    </w:lvl>
  </w:abstractNum>
  <w:abstractNum w:abstractNumId="18" w15:restartNumberingAfterBreak="0">
    <w:nsid w:val="66132838"/>
    <w:multiLevelType w:val="hybridMultilevel"/>
    <w:tmpl w:val="3B604242"/>
    <w:lvl w:ilvl="0" w:tplc="4796DDB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8722852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51DAAFB6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5FACD54C">
      <w:start w:val="1"/>
      <w:numFmt w:val="bullet"/>
      <w:lvlText w:val="•"/>
      <w:lvlJc w:val="left"/>
      <w:pPr>
        <w:ind w:left="3482" w:hanging="361"/>
      </w:pPr>
      <w:rPr>
        <w:rFonts w:hint="default"/>
      </w:rPr>
    </w:lvl>
    <w:lvl w:ilvl="4" w:tplc="81B8008E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B91871BC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6" w:tplc="995A7D46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7" w:tplc="8AFED6D6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84D0C1BC">
      <w:start w:val="1"/>
      <w:numFmt w:val="bullet"/>
      <w:lvlText w:val="•"/>
      <w:lvlJc w:val="left"/>
      <w:pPr>
        <w:ind w:left="8337" w:hanging="361"/>
      </w:pPr>
      <w:rPr>
        <w:rFonts w:hint="default"/>
      </w:rPr>
    </w:lvl>
  </w:abstractNum>
  <w:abstractNum w:abstractNumId="19" w15:restartNumberingAfterBreak="0">
    <w:nsid w:val="662E2F2B"/>
    <w:multiLevelType w:val="hybridMultilevel"/>
    <w:tmpl w:val="5E7AC6FA"/>
    <w:lvl w:ilvl="0" w:tplc="1722E25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0226C812">
      <w:start w:val="1"/>
      <w:numFmt w:val="bullet"/>
      <w:lvlText w:val=""/>
      <w:lvlJc w:val="left"/>
      <w:pPr>
        <w:ind w:left="118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14BA8BDE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3" w:tplc="59B03C56">
      <w:start w:val="1"/>
      <w:numFmt w:val="bullet"/>
      <w:lvlText w:val="•"/>
      <w:lvlJc w:val="left"/>
      <w:pPr>
        <w:ind w:left="3202" w:hanging="361"/>
      </w:pPr>
      <w:rPr>
        <w:rFonts w:hint="default"/>
      </w:rPr>
    </w:lvl>
    <w:lvl w:ilvl="4" w:tplc="239A1E34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0D5E4EE6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32FEBA68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DBD4F370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C9F8CE68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20" w15:restartNumberingAfterBreak="0">
    <w:nsid w:val="6DC31538"/>
    <w:multiLevelType w:val="hybridMultilevel"/>
    <w:tmpl w:val="57A85820"/>
    <w:lvl w:ilvl="0" w:tplc="149625F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382C35E">
      <w:start w:val="1"/>
      <w:numFmt w:val="bullet"/>
      <w:lvlText w:val=""/>
      <w:lvlJc w:val="left"/>
      <w:pPr>
        <w:ind w:left="154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9AF2B39E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395A9ECC">
      <w:start w:val="1"/>
      <w:numFmt w:val="bullet"/>
      <w:lvlText w:val="•"/>
      <w:lvlJc w:val="left"/>
      <w:pPr>
        <w:ind w:left="2632" w:hanging="361"/>
      </w:pPr>
      <w:rPr>
        <w:rFonts w:hint="default"/>
      </w:rPr>
    </w:lvl>
    <w:lvl w:ilvl="4" w:tplc="60726CC8">
      <w:start w:val="1"/>
      <w:numFmt w:val="bullet"/>
      <w:lvlText w:val="•"/>
      <w:lvlJc w:val="left"/>
      <w:pPr>
        <w:ind w:left="3725" w:hanging="361"/>
      </w:pPr>
      <w:rPr>
        <w:rFonts w:hint="default"/>
      </w:rPr>
    </w:lvl>
    <w:lvl w:ilvl="5" w:tplc="90B612BC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6" w:tplc="0A6A05B4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3252EB16">
      <w:start w:val="1"/>
      <w:numFmt w:val="bullet"/>
      <w:lvlText w:val="•"/>
      <w:lvlJc w:val="left"/>
      <w:pPr>
        <w:ind w:left="7002" w:hanging="361"/>
      </w:pPr>
      <w:rPr>
        <w:rFonts w:hint="default"/>
      </w:rPr>
    </w:lvl>
    <w:lvl w:ilvl="8" w:tplc="5404A4FC">
      <w:start w:val="1"/>
      <w:numFmt w:val="bullet"/>
      <w:lvlText w:val="•"/>
      <w:lvlJc w:val="left"/>
      <w:pPr>
        <w:ind w:left="8095" w:hanging="361"/>
      </w:pPr>
      <w:rPr>
        <w:rFonts w:hint="default"/>
      </w:rPr>
    </w:lvl>
  </w:abstractNum>
  <w:abstractNum w:abstractNumId="21" w15:restartNumberingAfterBreak="0">
    <w:nsid w:val="746B0B68"/>
    <w:multiLevelType w:val="hybridMultilevel"/>
    <w:tmpl w:val="6A9EAE18"/>
    <w:lvl w:ilvl="0" w:tplc="5BD6BD0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BFCA1D48">
      <w:start w:val="1"/>
      <w:numFmt w:val="bullet"/>
      <w:lvlText w:val=""/>
      <w:lvlJc w:val="left"/>
      <w:pPr>
        <w:ind w:left="1180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DBB67172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3" w:tplc="C492B72E">
      <w:start w:val="1"/>
      <w:numFmt w:val="bullet"/>
      <w:lvlText w:val="•"/>
      <w:lvlJc w:val="left"/>
      <w:pPr>
        <w:ind w:left="3202" w:hanging="361"/>
      </w:pPr>
      <w:rPr>
        <w:rFonts w:hint="default"/>
      </w:rPr>
    </w:lvl>
    <w:lvl w:ilvl="4" w:tplc="DE02B4CA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42923B8C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BB9858C4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B9A2FACC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1AD81324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22" w15:restartNumberingAfterBreak="0">
    <w:nsid w:val="769A4498"/>
    <w:multiLevelType w:val="hybridMultilevel"/>
    <w:tmpl w:val="6F74260C"/>
    <w:lvl w:ilvl="0" w:tplc="EE62BB7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329E27D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2C07984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23863888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70008C4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B1AEF68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ED41624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BCF80A5E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F4C02B66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23" w15:restartNumberingAfterBreak="0">
    <w:nsid w:val="778A4865"/>
    <w:multiLevelType w:val="hybridMultilevel"/>
    <w:tmpl w:val="0B0A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0454"/>
    <w:multiLevelType w:val="hybridMultilevel"/>
    <w:tmpl w:val="57D2838A"/>
    <w:lvl w:ilvl="0" w:tplc="CAE2F1EE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F834681A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0F523BC2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DBC6D5EC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7F74EA8A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69BEF8DA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7E3EA412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E60ABF62">
      <w:start w:val="1"/>
      <w:numFmt w:val="bullet"/>
      <w:lvlText w:val="•"/>
      <w:lvlJc w:val="left"/>
      <w:pPr>
        <w:ind w:left="7461" w:hanging="360"/>
      </w:pPr>
      <w:rPr>
        <w:rFonts w:hint="default"/>
      </w:rPr>
    </w:lvl>
    <w:lvl w:ilvl="8" w:tplc="9984F070">
      <w:start w:val="1"/>
      <w:numFmt w:val="bullet"/>
      <w:lvlText w:val="•"/>
      <w:lvlJc w:val="left"/>
      <w:pPr>
        <w:ind w:left="8407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8"/>
  </w:num>
  <w:num w:numId="5">
    <w:abstractNumId w:val="22"/>
  </w:num>
  <w:num w:numId="6">
    <w:abstractNumId w:val="8"/>
  </w:num>
  <w:num w:numId="7">
    <w:abstractNumId w:val="4"/>
  </w:num>
  <w:num w:numId="8">
    <w:abstractNumId w:val="19"/>
  </w:num>
  <w:num w:numId="9">
    <w:abstractNumId w:val="24"/>
  </w:num>
  <w:num w:numId="10">
    <w:abstractNumId w:val="15"/>
  </w:num>
  <w:num w:numId="11">
    <w:abstractNumId w:val="5"/>
  </w:num>
  <w:num w:numId="12">
    <w:abstractNumId w:val="20"/>
  </w:num>
  <w:num w:numId="13">
    <w:abstractNumId w:val="1"/>
  </w:num>
  <w:num w:numId="14">
    <w:abstractNumId w:val="11"/>
  </w:num>
  <w:num w:numId="15">
    <w:abstractNumId w:val="3"/>
  </w:num>
  <w:num w:numId="16">
    <w:abstractNumId w:val="21"/>
  </w:num>
  <w:num w:numId="17">
    <w:abstractNumId w:val="16"/>
  </w:num>
  <w:num w:numId="18">
    <w:abstractNumId w:val="17"/>
  </w:num>
  <w:num w:numId="19">
    <w:abstractNumId w:val="13"/>
  </w:num>
  <w:num w:numId="20">
    <w:abstractNumId w:val="6"/>
  </w:num>
  <w:num w:numId="21">
    <w:abstractNumId w:val="23"/>
  </w:num>
  <w:num w:numId="22">
    <w:abstractNumId w:val="7"/>
  </w:num>
  <w:num w:numId="23">
    <w:abstractNumId w:val="10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0"/>
    <w:rsid w:val="000437D8"/>
    <w:rsid w:val="00061D06"/>
    <w:rsid w:val="00074770"/>
    <w:rsid w:val="000C4664"/>
    <w:rsid w:val="000C5D59"/>
    <w:rsid w:val="000E2829"/>
    <w:rsid w:val="001B32F5"/>
    <w:rsid w:val="001C27DA"/>
    <w:rsid w:val="001E4E3A"/>
    <w:rsid w:val="00210491"/>
    <w:rsid w:val="002A573E"/>
    <w:rsid w:val="003020C8"/>
    <w:rsid w:val="0035625A"/>
    <w:rsid w:val="00392834"/>
    <w:rsid w:val="003F44BD"/>
    <w:rsid w:val="004D2521"/>
    <w:rsid w:val="004E04EA"/>
    <w:rsid w:val="00594215"/>
    <w:rsid w:val="005B79F6"/>
    <w:rsid w:val="005F1EAC"/>
    <w:rsid w:val="006253CA"/>
    <w:rsid w:val="006D2855"/>
    <w:rsid w:val="006D4FAA"/>
    <w:rsid w:val="006F10F0"/>
    <w:rsid w:val="007075B8"/>
    <w:rsid w:val="00726FC5"/>
    <w:rsid w:val="00750D7F"/>
    <w:rsid w:val="00765872"/>
    <w:rsid w:val="0078489D"/>
    <w:rsid w:val="007B1958"/>
    <w:rsid w:val="007F1D13"/>
    <w:rsid w:val="007F70EB"/>
    <w:rsid w:val="00806EFA"/>
    <w:rsid w:val="008A4CD7"/>
    <w:rsid w:val="009201EB"/>
    <w:rsid w:val="00924ADB"/>
    <w:rsid w:val="00981357"/>
    <w:rsid w:val="009A25D1"/>
    <w:rsid w:val="00A557A1"/>
    <w:rsid w:val="00A5604F"/>
    <w:rsid w:val="00A6749B"/>
    <w:rsid w:val="00A90E1B"/>
    <w:rsid w:val="00AF0105"/>
    <w:rsid w:val="00AF5DC7"/>
    <w:rsid w:val="00B05782"/>
    <w:rsid w:val="00B3616D"/>
    <w:rsid w:val="00B9036C"/>
    <w:rsid w:val="00BD4375"/>
    <w:rsid w:val="00C25B6E"/>
    <w:rsid w:val="00C54074"/>
    <w:rsid w:val="00C67E5F"/>
    <w:rsid w:val="00C742BC"/>
    <w:rsid w:val="00CA54AF"/>
    <w:rsid w:val="00D12370"/>
    <w:rsid w:val="00D53810"/>
    <w:rsid w:val="00D81320"/>
    <w:rsid w:val="00E22957"/>
    <w:rsid w:val="00E425E3"/>
    <w:rsid w:val="00E64C09"/>
    <w:rsid w:val="00E8767E"/>
    <w:rsid w:val="00EA7716"/>
    <w:rsid w:val="00EB69EC"/>
    <w:rsid w:val="00F142F3"/>
    <w:rsid w:val="00F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2885"/>
  <w15:docId w15:val="{84960100-80DD-4178-92A8-1E8B7B69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4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9D"/>
  </w:style>
  <w:style w:type="paragraph" w:styleId="Footer">
    <w:name w:val="footer"/>
    <w:basedOn w:val="Normal"/>
    <w:link w:val="FooterChar"/>
    <w:uiPriority w:val="99"/>
    <w:unhideWhenUsed/>
    <w:rsid w:val="00784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9D"/>
  </w:style>
  <w:style w:type="paragraph" w:customStyle="1" w:styleId="Default">
    <w:name w:val="Default"/>
    <w:rsid w:val="003F44BD"/>
    <w:pPr>
      <w:widowControl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210491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90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Engineering team SOP's Update 9-14-2020 revised.docx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Engineering team SOP's Update 9-14-2020 revised.docx</dc:title>
  <dc:creator>ClaudiaL;Ed Warren</dc:creator>
  <cp:lastModifiedBy>Harris-Council, Susan</cp:lastModifiedBy>
  <cp:revision>4</cp:revision>
  <cp:lastPrinted>2021-09-03T01:30:00Z</cp:lastPrinted>
  <dcterms:created xsi:type="dcterms:W3CDTF">2021-11-15T18:59:00Z</dcterms:created>
  <dcterms:modified xsi:type="dcterms:W3CDTF">2022-09-01T17:45:00Z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2021-04-05T00:00:00Z</vt:filetime>
  </property>
</Properties>
</file>